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39D0" w14:textId="77777777" w:rsidR="007C6CBC" w:rsidRPr="007C6CBC" w:rsidRDefault="007C6CBC" w:rsidP="007C6CBC">
      <w:pPr>
        <w:spacing w:before="120" w:after="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  <w:r w:rsidRPr="007C6CBC">
        <w:rPr>
          <w:rFonts w:ascii="Tw Cen MT" w:eastAsia="Tw Cen MT" w:hAnsi="Tw Cen MT" w:cs="Arial"/>
          <w:noProof/>
          <w:color w:val="595959"/>
          <w:kern w:val="20"/>
          <w:sz w:val="24"/>
          <w:szCs w:val="20"/>
          <w:lang w:eastAsia="ja-JP" w:bidi="cs-CZ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2DA4464" wp14:editId="7A7E7077">
                <wp:simplePos x="0" y="0"/>
                <wp:positionH relativeFrom="page">
                  <wp:align>left</wp:align>
                </wp:positionH>
                <wp:positionV relativeFrom="paragraph">
                  <wp:posOffset>-457835</wp:posOffset>
                </wp:positionV>
                <wp:extent cx="8247380" cy="2141220"/>
                <wp:effectExtent l="0" t="0" r="1270" b="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2141220"/>
                          <a:chOff x="-7144" y="-7144"/>
                          <a:chExt cx="6005513" cy="1924050"/>
                        </a:xfrm>
                      </wpg:grpSpPr>
                      <wps:wsp>
                        <wps:cNvPr id="20" name="Volný tvar: Obrazec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3C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ADE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CADE4"/>
                              </a:gs>
                              <a:gs pos="100000">
                                <a:srgbClr val="1CADE4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2683C6"/>
                              </a:gs>
                              <a:gs pos="100000">
                                <a:srgbClr val="2683C6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FA4E9" id="Grafika 17" o:spid="_x0000_s1026" alt="&quot;&quot;" style="position:absolute;margin-left:0;margin-top:-36.05pt;width:649.4pt;height:168.6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">
  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" path="m3869531,1359694v,,-489585,474345,-1509712,384810c1339691,1654969,936784,1180624,7144,1287304l7144,7144r3862387,l3869531,1359694xe" fillcolor="#2683c6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" path="m7144,1699736v,,1403032,618173,2927032,-215265c4459129,651986,5998369,893921,5998369,893921r,-886777l7144,7144r,1692592xe" fillcolor="#1cade4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" path="m7144,7144r,606742c647224,1034891,2136934,964406,3546634,574834,4882039,205264,5998369,893921,5998369,893921r,-886777l7144,7144xe" fillcolor="#1cade4" stroked="f">
                  <v:fill color2="#77ceef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" path="m7144,481489c380524,602456,751999,764381,1305401,812959,2325529,902494,2815114,428149,2815114,428149r,-421005c2332196,236696,1376839,568166,7144,481489xe" fillcolor="#2683c6" stroked="f">
                  <v:fill color2="#1d6295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515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790"/>
      </w:tblGrid>
      <w:tr w:rsidR="007C6CBC" w:rsidRPr="007C6CBC" w14:paraId="1DF4ECF5" w14:textId="77777777" w:rsidTr="003626C7">
        <w:trPr>
          <w:trHeight w:val="86"/>
          <w:jc w:val="center"/>
        </w:trPr>
        <w:tc>
          <w:tcPr>
            <w:tcW w:w="10790" w:type="dxa"/>
          </w:tcPr>
          <w:p w14:paraId="0A98AB6B" w14:textId="77777777" w:rsidR="007C6CBC" w:rsidRPr="007C6CBC" w:rsidRDefault="007C6CBC" w:rsidP="007C6CBC">
            <w:pPr>
              <w:spacing w:after="0" w:line="240" w:lineRule="auto"/>
              <w:ind w:right="720"/>
              <w:rPr>
                <w:rFonts w:ascii="Tw Cen MT" w:eastAsia="Tw Cen MT" w:hAnsi="Tw Cen MT" w:cs="Arial"/>
                <w:color w:val="000000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  <w:tr w:rsidR="007C6CBC" w:rsidRPr="007C6CBC" w14:paraId="5C41FADA" w14:textId="77777777" w:rsidTr="003626C7">
        <w:trPr>
          <w:trHeight w:val="864"/>
          <w:jc w:val="center"/>
        </w:trPr>
        <w:tc>
          <w:tcPr>
            <w:tcW w:w="10790" w:type="dxa"/>
            <w:vAlign w:val="bottom"/>
          </w:tcPr>
          <w:p w14:paraId="5833389C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  <w:t xml:space="preserve">            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TOP Semináře s.r.o.,</w:t>
            </w:r>
          </w:p>
          <w:p w14:paraId="400FAF0F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Vzdělávací agentura</w:t>
            </w:r>
          </w:p>
          <w:p w14:paraId="34BBABFD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Akreditace programů MPSV a MV ČR</w:t>
            </w:r>
          </w:p>
          <w:p w14:paraId="1EC1E513" w14:textId="77777777" w:rsidR="007C6CBC" w:rsidRPr="007C6CBC" w:rsidRDefault="007C6CBC" w:rsidP="007C6CBC">
            <w:pPr>
              <w:tabs>
                <w:tab w:val="left" w:pos="1125"/>
                <w:tab w:val="left" w:pos="1800"/>
                <w:tab w:val="center" w:pos="5097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Times New Roman" w:eastAsia="Times New Roman" w:hAnsi="Times New Roman" w:cs="Arial"/>
                <w:noProof/>
                <w:kern w:val="0"/>
                <w:sz w:val="24"/>
                <w:szCs w:val="24"/>
                <w:lang w:eastAsia="cs-CZ"/>
                <w14:ligatures w14:val="none"/>
              </w:rPr>
              <w:drawing>
                <wp:anchor distT="0" distB="0" distL="114300" distR="114300" simplePos="0" relativeHeight="251660288" behindDoc="1" locked="0" layoutInCell="1" allowOverlap="1" wp14:anchorId="5FAD71A6" wp14:editId="189B418F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9525</wp:posOffset>
                  </wp:positionV>
                  <wp:extent cx="1021080" cy="1074420"/>
                  <wp:effectExtent l="0" t="0" r="7620" b="0"/>
                  <wp:wrapNone/>
                  <wp:docPr id="50257383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Zátiší 476/12, Ostrava – Svinov, 721 00</w:t>
            </w:r>
          </w:p>
          <w:p w14:paraId="0F7DCD6B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IČ: 06546897 </w:t>
            </w:r>
          </w:p>
          <w:p w14:paraId="683E283B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Mobil:602 707 481, E-mail: info@topseminare.cz</w:t>
            </w:r>
          </w:p>
          <w:p w14:paraId="339A5FA3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více informací na: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www.topseminare.cz</w:t>
            </w:r>
          </w:p>
          <w:p w14:paraId="4453C1E3" w14:textId="77777777" w:rsidR="007C6CBC" w:rsidRPr="007C6CBC" w:rsidRDefault="007C6CBC" w:rsidP="007C6CBC">
            <w:pPr>
              <w:spacing w:after="0" w:line="240" w:lineRule="auto"/>
              <w:ind w:left="720" w:right="720"/>
              <w:rPr>
                <w:rFonts w:ascii="Tw Cen MT" w:eastAsia="Tw Cen MT" w:hAnsi="Tw Cen MT" w:cs="Arial"/>
                <w:color w:val="FFFFFF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</w:tbl>
    <w:p w14:paraId="6A4171C8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6BB6F7C5" w14:textId="77777777" w:rsidR="007C6CBC" w:rsidRPr="007C6CBC" w:rsidRDefault="007C6CBC" w:rsidP="007C6CBC">
      <w:pPr>
        <w:spacing w:before="840" w:after="40" w:line="240" w:lineRule="auto"/>
        <w:ind w:left="720" w:right="720"/>
        <w:rPr>
          <w:rFonts w:ascii="Tw Cen MT" w:eastAsia="Tw Cen MT" w:hAnsi="Tw Cen MT" w:cs="Arial"/>
          <w:b/>
          <w:bCs/>
          <w:color w:val="000000"/>
          <w:kern w:val="20"/>
          <w:sz w:val="24"/>
          <w:szCs w:val="20"/>
          <w:lang w:eastAsia="ja-JP"/>
          <w14:ligatures w14:val="none"/>
        </w:rPr>
      </w:pPr>
    </w:p>
    <w:p w14:paraId="654C32E8" w14:textId="77777777" w:rsid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  <w:r w:rsidRPr="007C6CBC"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  <w:t>si Vás dovolujeme pozvat na seminář</w:t>
      </w:r>
    </w:p>
    <w:p w14:paraId="78FD0DFA" w14:textId="77777777" w:rsidR="00205A98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</w:p>
    <w:p w14:paraId="7B97C77B" w14:textId="77777777" w:rsidR="00205A98" w:rsidRPr="007C6CBC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16"/>
          <w:szCs w:val="24"/>
          <w:lang w:eastAsia="cs-CZ"/>
          <w14:ligatures w14:val="none"/>
        </w:rPr>
      </w:pPr>
    </w:p>
    <w:p w14:paraId="3749CF50" w14:textId="77777777" w:rsidR="007C6CBC" w:rsidRP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Cs/>
          <w:color w:val="3366FF"/>
          <w:kern w:val="0"/>
          <w:sz w:val="16"/>
          <w:szCs w:val="24"/>
          <w:lang w:eastAsia="cs-CZ"/>
          <w14:ligatures w14:val="none"/>
        </w:rPr>
      </w:pPr>
    </w:p>
    <w:p w14:paraId="25A31285" w14:textId="65A12BD0" w:rsidR="007C6CBC" w:rsidRPr="00C31138" w:rsidRDefault="007C6CBC" w:rsidP="00C3113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4472C4" w:themeColor="accent1"/>
          <w:sz w:val="40"/>
          <w:szCs w:val="40"/>
        </w:rPr>
      </w:pPr>
      <w:r w:rsidRPr="00C31138">
        <w:rPr>
          <w:rFonts w:eastAsia="Times New Roman" w:cstheme="minorHAnsi"/>
          <w:b/>
          <w:color w:val="4472C4" w:themeColor="accent1"/>
          <w:kern w:val="0"/>
          <w:sz w:val="40"/>
          <w:szCs w:val="40"/>
          <w:lang w:eastAsia="cs-CZ"/>
          <w14:ligatures w14:val="none"/>
        </w:rPr>
        <w:t>„</w:t>
      </w:r>
      <w:r w:rsidR="00C31138" w:rsidRPr="00C31138">
        <w:rPr>
          <w:b/>
          <w:color w:val="4472C4" w:themeColor="accent1"/>
          <w:sz w:val="40"/>
          <w:szCs w:val="40"/>
        </w:rPr>
        <w:t>Základní zásady péče o seniora v rodině, komunikace s ním v rámci rodiny i sociálních služeb</w:t>
      </w:r>
      <w:r w:rsidRPr="00C31138">
        <w:rPr>
          <w:rFonts w:eastAsia="Times New Roman" w:cstheme="minorHAnsi"/>
          <w:b/>
          <w:color w:val="4472C4" w:themeColor="accent1"/>
          <w:kern w:val="0"/>
          <w:sz w:val="40"/>
          <w:szCs w:val="40"/>
          <w:lang w:eastAsia="cs-CZ"/>
          <w14:ligatures w14:val="none"/>
        </w:rPr>
        <w:t>“</w:t>
      </w:r>
    </w:p>
    <w:p w14:paraId="7C0A45B7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31216FAC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6AC5EC6D" w14:textId="15051F12" w:rsidR="007C6CBC" w:rsidRPr="00C31138" w:rsidRDefault="007C6CBC" w:rsidP="00205A98">
      <w:pPr>
        <w:autoSpaceDE w:val="0"/>
        <w:autoSpaceDN w:val="0"/>
        <w:adjustRightInd w:val="0"/>
        <w:spacing w:after="0" w:line="240" w:lineRule="auto"/>
        <w:rPr>
          <w:b/>
          <w:bCs/>
          <w:color w:val="7030A0"/>
          <w:sz w:val="24"/>
          <w:szCs w:val="24"/>
        </w:rPr>
      </w:pPr>
      <w:r w:rsidRPr="00C31138">
        <w:rPr>
          <w:rFonts w:eastAsia="Times New Roman" w:cstheme="minorHAnsi"/>
          <w:b/>
          <w:bCs/>
          <w:color w:val="7030A0"/>
          <w:kern w:val="0"/>
          <w:sz w:val="24"/>
          <w:szCs w:val="24"/>
          <w:lang w:eastAsia="cs-CZ"/>
          <w14:ligatures w14:val="none"/>
        </w:rPr>
        <w:t>Akreditace MPSV:</w:t>
      </w:r>
      <w:r w:rsidRPr="00C31138">
        <w:rPr>
          <w:rFonts w:eastAsia="Times New Roman" w:cstheme="minorHAnsi"/>
          <w:color w:val="7030A0"/>
          <w:kern w:val="0"/>
          <w:sz w:val="24"/>
          <w:szCs w:val="24"/>
          <w:lang w:eastAsia="cs-CZ"/>
          <w14:ligatures w14:val="none"/>
        </w:rPr>
        <w:t xml:space="preserve"> </w:t>
      </w:r>
      <w:r w:rsidR="00205A98" w:rsidRPr="00C31138">
        <w:rPr>
          <w:rFonts w:eastAsia="Times New Roman" w:cstheme="minorHAnsi"/>
          <w:color w:val="7030A0"/>
          <w:kern w:val="0"/>
          <w:sz w:val="24"/>
          <w:szCs w:val="24"/>
          <w:lang w:eastAsia="cs-CZ"/>
          <w14:ligatures w14:val="none"/>
        </w:rPr>
        <w:t>„</w:t>
      </w:r>
      <w:r w:rsidR="00C31138" w:rsidRPr="00C31138">
        <w:rPr>
          <w:color w:val="7030A0"/>
          <w:sz w:val="24"/>
          <w:szCs w:val="24"/>
        </w:rPr>
        <w:t>Základní zásady péče o seniora v rodině, komunikace s ním v rámci rodiny i sociálních služeb</w:t>
      </w:r>
      <w:r w:rsidR="00205A98" w:rsidRPr="00C31138">
        <w:rPr>
          <w:rFonts w:cstheme="minorHAnsi"/>
          <w:color w:val="7030A0"/>
          <w:sz w:val="24"/>
          <w:szCs w:val="24"/>
        </w:rPr>
        <w:t>“ Číslo akreditace A2023/163</w:t>
      </w:r>
      <w:r w:rsidR="00C31138" w:rsidRPr="00C31138">
        <w:rPr>
          <w:rFonts w:cstheme="minorHAnsi"/>
          <w:color w:val="7030A0"/>
          <w:sz w:val="24"/>
          <w:szCs w:val="24"/>
        </w:rPr>
        <w:t>8</w:t>
      </w:r>
      <w:r w:rsidR="00205A98" w:rsidRPr="00C31138">
        <w:rPr>
          <w:rFonts w:cstheme="minorHAnsi"/>
          <w:color w:val="7030A0"/>
          <w:sz w:val="24"/>
          <w:szCs w:val="24"/>
        </w:rPr>
        <w:t>-SP/PC</w:t>
      </w:r>
      <w:r w:rsidR="00205A98" w:rsidRPr="00C31138">
        <w:rPr>
          <w:rFonts w:cstheme="minorHAnsi"/>
          <w:b/>
          <w:bCs/>
          <w:color w:val="7030A0"/>
          <w:sz w:val="24"/>
          <w:szCs w:val="24"/>
        </w:rPr>
        <w:t xml:space="preserve">. </w:t>
      </w:r>
      <w:r w:rsidRPr="00C31138">
        <w:rPr>
          <w:rFonts w:eastAsia="Times New Roman" w:cstheme="minorHAnsi"/>
          <w:color w:val="7030A0"/>
          <w:kern w:val="0"/>
          <w:sz w:val="24"/>
          <w:szCs w:val="24"/>
          <w:lang w:eastAsia="cs-CZ"/>
          <w14:ligatures w14:val="none"/>
        </w:rPr>
        <w:t>(8. hodin)</w:t>
      </w:r>
    </w:p>
    <w:p w14:paraId="460C14B9" w14:textId="08463438" w:rsidR="007C6CBC" w:rsidRPr="00C31138" w:rsidRDefault="007C6CBC" w:rsidP="00C31138">
      <w:pPr>
        <w:autoSpaceDE w:val="0"/>
        <w:autoSpaceDN w:val="0"/>
        <w:adjustRightInd w:val="0"/>
        <w:spacing w:after="0" w:line="240" w:lineRule="auto"/>
        <w:rPr>
          <w:b/>
          <w:bCs/>
          <w:color w:val="4472C4" w:themeColor="accent1"/>
          <w:sz w:val="24"/>
          <w:szCs w:val="24"/>
        </w:rPr>
      </w:pPr>
      <w:r w:rsidRPr="00C31138">
        <w:rPr>
          <w:rFonts w:eastAsia="Times New Roman" w:cstheme="minorHAnsi"/>
          <w:b/>
          <w:bCs/>
          <w:color w:val="4472C4" w:themeColor="accent1"/>
          <w:kern w:val="0"/>
          <w:sz w:val="24"/>
          <w:szCs w:val="24"/>
          <w:lang w:eastAsia="cs-CZ"/>
          <w14:ligatures w14:val="none"/>
        </w:rPr>
        <w:t>Akreditace MVČR</w:t>
      </w:r>
      <w:r w:rsidR="00C31138" w:rsidRPr="00C31138">
        <w:rPr>
          <w:rFonts w:eastAsia="Times New Roman" w:cstheme="minorHAnsi"/>
          <w:b/>
          <w:bCs/>
          <w:color w:val="4472C4" w:themeColor="accent1"/>
          <w:kern w:val="0"/>
          <w:sz w:val="24"/>
          <w:szCs w:val="24"/>
          <w:lang w:eastAsia="cs-CZ"/>
          <w14:ligatures w14:val="none"/>
        </w:rPr>
        <w:t>: „</w:t>
      </w:r>
      <w:r w:rsidR="00C31138" w:rsidRPr="00C31138">
        <w:rPr>
          <w:color w:val="4472C4" w:themeColor="accent1"/>
          <w:sz w:val="24"/>
          <w:szCs w:val="24"/>
        </w:rPr>
        <w:t>Základní zásady péče o seniora v rodině, komunikace s ním v rámci rodiny i sociálních služeb</w:t>
      </w:r>
      <w:r w:rsidR="00205A98" w:rsidRPr="00C31138">
        <w:rPr>
          <w:rFonts w:cstheme="minorHAnsi"/>
          <w:color w:val="4472C4" w:themeColor="accent1"/>
          <w:sz w:val="24"/>
          <w:szCs w:val="24"/>
        </w:rPr>
        <w:t>“ Číslo akreditace: AK/PV-2</w:t>
      </w:r>
      <w:r w:rsidR="00C31138" w:rsidRPr="00C31138">
        <w:rPr>
          <w:rFonts w:cstheme="minorHAnsi"/>
          <w:color w:val="4472C4" w:themeColor="accent1"/>
          <w:sz w:val="24"/>
          <w:szCs w:val="24"/>
        </w:rPr>
        <w:t>1</w:t>
      </w:r>
      <w:r w:rsidR="00205A98" w:rsidRPr="00C31138">
        <w:rPr>
          <w:rFonts w:cstheme="minorHAnsi"/>
          <w:color w:val="4472C4" w:themeColor="accent1"/>
          <w:sz w:val="24"/>
          <w:szCs w:val="24"/>
        </w:rPr>
        <w:t>/2024.</w:t>
      </w:r>
      <w:r w:rsidR="00205A98" w:rsidRPr="00C31138">
        <w:rPr>
          <w:rFonts w:cstheme="minorHAnsi"/>
          <w:b/>
          <w:bCs/>
          <w:color w:val="4472C4" w:themeColor="accent1"/>
          <w:sz w:val="24"/>
          <w:szCs w:val="24"/>
        </w:rPr>
        <w:t xml:space="preserve"> </w:t>
      </w:r>
      <w:r w:rsidRPr="00C31138">
        <w:rPr>
          <w:rFonts w:eastAsia="Times New Roman" w:cstheme="minorHAnsi"/>
          <w:color w:val="4472C4" w:themeColor="accent1"/>
          <w:kern w:val="0"/>
          <w:sz w:val="24"/>
          <w:szCs w:val="24"/>
          <w:lang w:eastAsia="cs-CZ"/>
          <w14:ligatures w14:val="none"/>
        </w:rPr>
        <w:t>(8. hodin)</w:t>
      </w:r>
    </w:p>
    <w:p w14:paraId="3A263388" w14:textId="77777777" w:rsidR="00205A98" w:rsidRPr="00205A98" w:rsidRDefault="00205A98" w:rsidP="00205A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72C4" w:themeColor="accent1"/>
          <w:sz w:val="24"/>
          <w:szCs w:val="24"/>
        </w:rPr>
      </w:pPr>
    </w:p>
    <w:tbl>
      <w:tblPr>
        <w:tblW w:w="10708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7195"/>
      </w:tblGrid>
      <w:tr w:rsidR="007C6CBC" w:rsidRPr="007C6CBC" w14:paraId="5425C14F" w14:textId="77777777" w:rsidTr="00C31138">
        <w:trPr>
          <w:trHeight w:val="642"/>
        </w:trPr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00A4D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83D240" w14:textId="08A19030" w:rsidR="007C6CBC" w:rsidRPr="00C31138" w:rsidRDefault="00C31138" w:rsidP="00C3113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C31138">
              <w:rPr>
                <w:b/>
                <w:bCs/>
                <w:color w:val="FFFFFF" w:themeColor="background1"/>
                <w:sz w:val="28"/>
                <w:szCs w:val="28"/>
              </w:rPr>
              <w:t>Základní zásady péče o seniora v rodině, komunikace s ním v rámci rodiny i sociálních služeb</w:t>
            </w:r>
          </w:p>
        </w:tc>
      </w:tr>
      <w:tr w:rsidR="007C6CBC" w:rsidRPr="007C6CBC" w14:paraId="4EC6DBE1" w14:textId="77777777" w:rsidTr="003626C7">
        <w:trPr>
          <w:trHeight w:val="577"/>
        </w:trPr>
        <w:tc>
          <w:tcPr>
            <w:tcW w:w="3513" w:type="dxa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5C84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Akreditace: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1C1DC" w14:textId="406076A3" w:rsidR="007C6CBC" w:rsidRPr="00BD5CC2" w:rsidRDefault="007C6CBC" w:rsidP="007C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D5CC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 xml:space="preserve">MPSV: </w:t>
            </w:r>
            <w:r w:rsidR="00205A98" w:rsidRPr="00BD5CC2">
              <w:rPr>
                <w:color w:val="7030A0"/>
              </w:rPr>
              <w:t>A2023/163</w:t>
            </w:r>
            <w:r w:rsidR="00C31138">
              <w:rPr>
                <w:color w:val="7030A0"/>
              </w:rPr>
              <w:t>8</w:t>
            </w:r>
            <w:r w:rsidR="00205A98" w:rsidRPr="00BD5CC2">
              <w:rPr>
                <w:color w:val="7030A0"/>
              </w:rPr>
              <w:t>-SP/PC</w:t>
            </w:r>
            <w:r w:rsidRPr="00BD5CC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 xml:space="preserve"> (</w:t>
            </w:r>
            <w:r w:rsidR="00205A98" w:rsidRPr="00BD5CC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>8</w:t>
            </w:r>
            <w:r w:rsidRPr="00BD5CC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>. hodin) </w:t>
            </w:r>
            <w:r w:rsidR="00205A98" w:rsidRPr="00BD5CC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>kombinovan</w:t>
            </w:r>
            <w:r w:rsidR="006951B6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>á forma</w:t>
            </w:r>
            <w:r w:rsidRPr="00BD5CC2">
              <w:rPr>
                <w:rFonts w:ascii="Calibri" w:eastAsia="Times New Roman" w:hAnsi="Calibri" w:cs="Calibri"/>
                <w:color w:val="7030A0"/>
                <w:kern w:val="0"/>
                <w:lang w:eastAsia="cs-CZ"/>
                <w14:ligatures w14:val="none"/>
              </w:rPr>
              <w:br/>
            </w:r>
            <w:r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 xml:space="preserve">MVČR: </w:t>
            </w:r>
            <w:r w:rsidR="00205A98" w:rsidRPr="00BD5CC2">
              <w:rPr>
                <w:color w:val="4472C4" w:themeColor="accent1"/>
              </w:rPr>
              <w:t>AK/PV-2</w:t>
            </w:r>
            <w:r w:rsidR="00C31138">
              <w:rPr>
                <w:color w:val="4472C4" w:themeColor="accent1"/>
              </w:rPr>
              <w:t>1</w:t>
            </w:r>
            <w:r w:rsidR="00205A98" w:rsidRPr="00BD5CC2">
              <w:rPr>
                <w:color w:val="4472C4" w:themeColor="accent1"/>
              </w:rPr>
              <w:t>/2024</w:t>
            </w:r>
            <w:r w:rsidR="00205A98"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 xml:space="preserve"> </w:t>
            </w:r>
            <w:r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>(</w:t>
            </w:r>
            <w:r w:rsidR="00205A98"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>8</w:t>
            </w:r>
            <w:r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>. hodin)</w:t>
            </w:r>
            <w:r w:rsidR="00205A98"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 xml:space="preserve"> prezenční</w:t>
            </w:r>
            <w:r w:rsidRPr="00BD5CC2">
              <w:rPr>
                <w:rFonts w:ascii="Calibri" w:eastAsia="Times New Roman" w:hAnsi="Calibri" w:cs="Calibri"/>
                <w:color w:val="4472C4" w:themeColor="accent1"/>
                <w:kern w:val="0"/>
                <w:lang w:eastAsia="cs-CZ"/>
                <w14:ligatures w14:val="none"/>
              </w:rPr>
              <w:br/>
            </w:r>
          </w:p>
        </w:tc>
      </w:tr>
      <w:tr w:rsidR="007C6CBC" w:rsidRPr="007C6CBC" w14:paraId="7A324A4F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E211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Variabilní symbol: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8BE88" w14:textId="20D2E532" w:rsidR="007C6CBC" w:rsidRPr="00A3241C" w:rsidRDefault="007C6CBC" w:rsidP="007C6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324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2024</w:t>
            </w:r>
            <w:r w:rsidR="00C311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 w:rsidR="00205A98" w:rsidRPr="00A324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00</w:t>
            </w:r>
            <w:r w:rsidR="00C311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  <w:r w:rsidR="00205A98" w:rsidRPr="00A324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 w:rsidR="00A324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  </w:t>
            </w:r>
            <w:r w:rsidR="00A3241C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  <w:t>NOVINKA</w:t>
            </w:r>
          </w:p>
        </w:tc>
      </w:tr>
      <w:tr w:rsidR="007C6CBC" w:rsidRPr="007C6CBC" w14:paraId="46238250" w14:textId="77777777" w:rsidTr="003626C7">
        <w:trPr>
          <w:trHeight w:val="59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9AFE8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Přednáší: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BE572E" w14:textId="4C09AD3C" w:rsidR="007C6CBC" w:rsidRPr="00BD5CC2" w:rsidRDefault="00205A98" w:rsidP="007C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D5CC2">
              <w:rPr>
                <w:b/>
                <w:bCs/>
                <w:sz w:val="24"/>
                <w:szCs w:val="24"/>
                <w:u w:val="single"/>
              </w:rPr>
              <w:t xml:space="preserve">Mgr. Alena </w:t>
            </w:r>
            <w:r w:rsidR="00BD5CC2" w:rsidRPr="00BD5CC2">
              <w:rPr>
                <w:b/>
                <w:bCs/>
                <w:sz w:val="24"/>
                <w:szCs w:val="24"/>
                <w:u w:val="single"/>
              </w:rPr>
              <w:t>V</w:t>
            </w:r>
            <w:r w:rsidRPr="00BD5CC2">
              <w:rPr>
                <w:b/>
                <w:bCs/>
                <w:sz w:val="24"/>
                <w:szCs w:val="24"/>
                <w:u w:val="single"/>
              </w:rPr>
              <w:t>ajdová</w:t>
            </w:r>
            <w:r w:rsidR="007C6CBC" w:rsidRPr="00BD5CC2">
              <w:rPr>
                <w:rFonts w:ascii="Calibri" w:eastAsia="Times New Roman" w:hAnsi="Calibri" w:cs="Calibri"/>
                <w:color w:val="000080"/>
                <w:kern w:val="0"/>
                <w:sz w:val="24"/>
                <w:szCs w:val="24"/>
                <w:lang w:eastAsia="cs-CZ"/>
                <w14:ligatures w14:val="none"/>
              </w:rPr>
              <w:t> –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Odborný lektor s bohatou pr</w:t>
            </w:r>
            <w:r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axí</w:t>
            </w:r>
            <w:r w:rsidR="00BD5CC2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(sociální pracovnice) </w:t>
            </w:r>
            <w:r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 domově pro seniory</w:t>
            </w:r>
            <w:r w:rsidR="00BD5CC2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, zkušená lektorka</w:t>
            </w:r>
            <w:r w:rsidR="00A3241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</w:p>
        </w:tc>
      </w:tr>
      <w:tr w:rsidR="007C6CBC" w:rsidRPr="007C6CBC" w14:paraId="403591A9" w14:textId="77777777" w:rsidTr="003626C7">
        <w:trPr>
          <w:trHeight w:val="27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B018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Termín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6FA19" w14:textId="03C88D8E" w:rsidR="007C6CBC" w:rsidRPr="00BD5CC2" w:rsidRDefault="00C31138" w:rsidP="007C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11</w:t>
            </w:r>
            <w:r w:rsidR="007C6CBC"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10</w:t>
            </w:r>
            <w:r w:rsidR="007C6CBC"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 2024 (</w:t>
            </w:r>
            <w:r w:rsidR="00BD5CC2"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pátek</w:t>
            </w:r>
            <w:r w:rsidR="007C6CBC"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) od 9,00 hod.</w:t>
            </w:r>
            <w:r w:rsidR="007C6CBC" w:rsidRPr="00BD5CC2">
              <w:rPr>
                <w:rFonts w:ascii="Calibri" w:eastAsia="Times New Roman" w:hAnsi="Calibri" w:cs="Calibri"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(prezence od 8,30hod – 9,00 hod.)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</w:p>
        </w:tc>
      </w:tr>
      <w:tr w:rsidR="007C6CBC" w:rsidRPr="007C6CBC" w14:paraId="2C62AB0B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1CE8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Místo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FD95A5" w14:textId="77777777" w:rsidR="007C6CBC" w:rsidRPr="00BD5CC2" w:rsidRDefault="00000000" w:rsidP="007C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9" w:history="1">
              <w:r w:rsidR="007C6CBC" w:rsidRPr="00BD5CC2">
                <w:rPr>
                  <w:rFonts w:ascii="Calibri" w:eastAsia="Times New Roman" w:hAnsi="Calibri" w:cs="Calibri"/>
                  <w:color w:val="3366FF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Hotel SAREZA</w:t>
              </w:r>
            </w:hyperlink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– sál za recepcí, </w:t>
            </w:r>
            <w:hyperlink r:id="rId10" w:history="1">
              <w:r w:rsidR="007C6CBC" w:rsidRPr="00BD5CC2">
                <w:rPr>
                  <w:rFonts w:ascii="Calibri" w:eastAsia="Times New Roman" w:hAnsi="Calibri" w:cs="Calibri"/>
                  <w:color w:val="0000FF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Čkalovova 6144/18, 70800, Ostrava</w:t>
              </w:r>
            </w:hyperlink>
          </w:p>
        </w:tc>
      </w:tr>
      <w:tr w:rsidR="007C6CBC" w:rsidRPr="007C6CBC" w14:paraId="056E4927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87F24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Cena: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2601E" w14:textId="77777777" w:rsidR="007C6CBC" w:rsidRPr="00BD5CC2" w:rsidRDefault="007C6CBC" w:rsidP="007C6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D5CC2">
              <w:rPr>
                <w:rFonts w:ascii="Calibri" w:eastAsia="Times New Roman" w:hAnsi="Calibri" w:cs="Calibr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1 990 Kč / osoba</w:t>
            </w:r>
          </w:p>
        </w:tc>
      </w:tr>
      <w:tr w:rsidR="007C6CBC" w:rsidRPr="007C6CBC" w14:paraId="7FB79BB2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90002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Organizace: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23853" w14:textId="77777777" w:rsidR="007C6CBC" w:rsidRPr="00BD5CC2" w:rsidRDefault="007C6CBC" w:rsidP="007C6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TOP. Semináře s.r.o.  IČ: 06546897</w:t>
            </w:r>
          </w:p>
        </w:tc>
      </w:tr>
    </w:tbl>
    <w:p w14:paraId="646D6A44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1A9E6330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1B942511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54416D20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56A68F5C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22A74446" w14:textId="6D043D0A" w:rsidR="007C6CBC" w:rsidRPr="007C6CBC" w:rsidRDefault="007C6CBC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</w:pPr>
      <w:r w:rsidRPr="007C6CBC"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  <w:lastRenderedPageBreak/>
        <w:t>OBSAH:</w:t>
      </w:r>
      <w:r w:rsidRPr="007C6CBC"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  <w:t xml:space="preserve"> </w:t>
      </w:r>
    </w:p>
    <w:p w14:paraId="05F2E9DB" w14:textId="77777777" w:rsidR="007C6CBC" w:rsidRPr="007C6CBC" w:rsidRDefault="007C6CBC" w:rsidP="007C6CBC">
      <w:pPr>
        <w:shd w:val="clear" w:color="auto" w:fill="FFFFFF"/>
        <w:spacing w:before="40" w:after="0" w:line="240" w:lineRule="auto"/>
        <w:ind w:left="720" w:right="720"/>
        <w:rPr>
          <w:rFonts w:ascii="Tw Cen MT" w:eastAsia="Times New Roman" w:hAnsi="Tw Cen MT" w:cs="Calibri"/>
          <w:color w:val="4472C4"/>
          <w:kern w:val="0"/>
          <w:sz w:val="24"/>
          <w:szCs w:val="20"/>
          <w:lang w:eastAsia="cs-CZ"/>
          <w14:ligatures w14:val="none"/>
        </w:rPr>
      </w:pPr>
    </w:p>
    <w:p w14:paraId="7D733781" w14:textId="77777777" w:rsidR="00C31138" w:rsidRPr="00C31138" w:rsidRDefault="00C31138" w:rsidP="00C31138">
      <w:pPr>
        <w:pStyle w:val="Odstavecseseznamem"/>
        <w:numPr>
          <w:ilvl w:val="0"/>
          <w:numId w:val="3"/>
        </w:numPr>
        <w:spacing w:line="256" w:lineRule="auto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C31138">
        <w:rPr>
          <w:rFonts w:asciiTheme="minorHAnsi" w:hAnsiTheme="minorHAnsi" w:cstheme="minorHAnsi"/>
          <w:b/>
          <w:bCs/>
          <w:sz w:val="28"/>
          <w:szCs w:val="28"/>
        </w:rPr>
        <w:t>Vstup do problematiky</w:t>
      </w:r>
    </w:p>
    <w:p w14:paraId="48254859" w14:textId="77777777" w:rsidR="00C31138" w:rsidRPr="00C31138" w:rsidRDefault="00C31138" w:rsidP="00C31138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C31138">
        <w:rPr>
          <w:rFonts w:asciiTheme="minorHAnsi" w:hAnsiTheme="minorHAnsi" w:cstheme="minorHAnsi"/>
          <w:sz w:val="28"/>
          <w:szCs w:val="28"/>
        </w:rPr>
        <w:t xml:space="preserve">Uvedení tématu, základní pojmy, důležitost znalosti této problematiky pro efektivní přípravu na péči o svého blízkého v domácím prostředí.  </w:t>
      </w:r>
    </w:p>
    <w:p w14:paraId="59555B2B" w14:textId="77777777" w:rsidR="00C31138" w:rsidRPr="00C31138" w:rsidRDefault="00C31138" w:rsidP="00C31138">
      <w:pPr>
        <w:pStyle w:val="Odstavecseseznamem"/>
        <w:rPr>
          <w:rFonts w:asciiTheme="minorHAnsi" w:hAnsiTheme="minorHAnsi" w:cstheme="minorHAnsi"/>
          <w:sz w:val="28"/>
          <w:szCs w:val="28"/>
        </w:rPr>
      </w:pPr>
    </w:p>
    <w:p w14:paraId="3A975C7C" w14:textId="77777777" w:rsidR="00C31138" w:rsidRPr="00C31138" w:rsidRDefault="00C31138" w:rsidP="00C31138">
      <w:pPr>
        <w:pStyle w:val="Odstavecseseznamem"/>
        <w:numPr>
          <w:ilvl w:val="0"/>
          <w:numId w:val="3"/>
        </w:numPr>
        <w:spacing w:line="25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C31138">
        <w:rPr>
          <w:rFonts w:asciiTheme="minorHAnsi" w:hAnsiTheme="minorHAnsi" w:cstheme="minorHAnsi"/>
          <w:b/>
          <w:bCs/>
          <w:sz w:val="28"/>
          <w:szCs w:val="28"/>
        </w:rPr>
        <w:t>Sendvičová generace</w:t>
      </w:r>
    </w:p>
    <w:p w14:paraId="5BC3CF0C" w14:textId="77777777" w:rsidR="00C31138" w:rsidRPr="00C31138" w:rsidRDefault="00C31138" w:rsidP="00C31138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C31138">
        <w:rPr>
          <w:rFonts w:asciiTheme="minorHAnsi" w:hAnsiTheme="minorHAnsi" w:cstheme="minorHAnsi"/>
          <w:sz w:val="28"/>
          <w:szCs w:val="28"/>
        </w:rPr>
        <w:t>Co je sendvičová generace, dilema dítě/ rodič, změna rolí, uvědomění si vlastní hodnoty.</w:t>
      </w:r>
    </w:p>
    <w:p w14:paraId="01EADC93" w14:textId="77777777" w:rsidR="00C31138" w:rsidRPr="00C31138" w:rsidRDefault="00C31138" w:rsidP="00C31138">
      <w:pPr>
        <w:pStyle w:val="Odstavecseseznamem"/>
        <w:rPr>
          <w:rFonts w:asciiTheme="minorHAnsi" w:hAnsiTheme="minorHAnsi" w:cstheme="minorHAnsi"/>
          <w:sz w:val="28"/>
          <w:szCs w:val="28"/>
        </w:rPr>
      </w:pPr>
    </w:p>
    <w:p w14:paraId="2A1CA562" w14:textId="77777777" w:rsidR="00C31138" w:rsidRPr="00C31138" w:rsidRDefault="00C31138" w:rsidP="00C31138">
      <w:pPr>
        <w:pStyle w:val="Odstavecseseznamem"/>
        <w:numPr>
          <w:ilvl w:val="0"/>
          <w:numId w:val="3"/>
        </w:numPr>
        <w:spacing w:line="25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C31138">
        <w:rPr>
          <w:rFonts w:asciiTheme="minorHAnsi" w:hAnsiTheme="minorHAnsi" w:cstheme="minorHAnsi"/>
          <w:b/>
          <w:bCs/>
          <w:sz w:val="28"/>
          <w:szCs w:val="28"/>
        </w:rPr>
        <w:t>Co dělat, když začínáme pečovat o seniora doma</w:t>
      </w:r>
    </w:p>
    <w:p w14:paraId="28015A00" w14:textId="77777777" w:rsidR="00C31138" w:rsidRPr="00C31138" w:rsidRDefault="00C31138" w:rsidP="00C31138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C31138">
        <w:rPr>
          <w:rFonts w:asciiTheme="minorHAnsi" w:hAnsiTheme="minorHAnsi" w:cstheme="minorHAnsi"/>
          <w:sz w:val="28"/>
          <w:szCs w:val="28"/>
        </w:rPr>
        <w:t>Velká změna, informace z oblasti péče, sociální dávky, kompenzační pomůcky, sociální služby, spolupráce s institucemi, komunikace mezi seniorem a pečující osobou, pravidla a zásady komunikace se seniory, faktory ovlivňující komunikaci se seniory.</w:t>
      </w:r>
    </w:p>
    <w:p w14:paraId="56E681B9" w14:textId="77777777" w:rsidR="00C31138" w:rsidRPr="00C31138" w:rsidRDefault="00C31138" w:rsidP="00C31138">
      <w:pPr>
        <w:pStyle w:val="Odstavecseseznamem"/>
        <w:rPr>
          <w:rFonts w:asciiTheme="minorHAnsi" w:hAnsiTheme="minorHAnsi" w:cstheme="minorHAnsi"/>
          <w:sz w:val="28"/>
          <w:szCs w:val="28"/>
        </w:rPr>
      </w:pPr>
    </w:p>
    <w:p w14:paraId="640B7A3C" w14:textId="77777777" w:rsidR="00C31138" w:rsidRPr="00C31138" w:rsidRDefault="00C31138" w:rsidP="00C31138">
      <w:pPr>
        <w:pStyle w:val="Odstavecseseznamem"/>
        <w:numPr>
          <w:ilvl w:val="0"/>
          <w:numId w:val="3"/>
        </w:numPr>
        <w:spacing w:line="25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C31138">
        <w:rPr>
          <w:rFonts w:asciiTheme="minorHAnsi" w:hAnsiTheme="minorHAnsi" w:cstheme="minorHAnsi"/>
          <w:b/>
          <w:bCs/>
          <w:sz w:val="28"/>
          <w:szCs w:val="28"/>
        </w:rPr>
        <w:t>Pečující osoba</w:t>
      </w:r>
    </w:p>
    <w:p w14:paraId="275D3C72" w14:textId="77777777" w:rsidR="00C31138" w:rsidRPr="00C31138" w:rsidRDefault="00C31138" w:rsidP="00C31138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C31138">
        <w:rPr>
          <w:rFonts w:asciiTheme="minorHAnsi" w:hAnsiTheme="minorHAnsi" w:cstheme="minorHAnsi"/>
          <w:sz w:val="28"/>
          <w:szCs w:val="28"/>
        </w:rPr>
        <w:t>Pečování versus obětování, péče o sebe, využití odborníků, péče na plný úvazek, ošetřovné, péče versus práce, péče versus rodina, osobní život, vymezení hranic, asertivita, syndrom vyhoření, Příspěvky nejen pro seniory s různou mírou soběstačnosti.</w:t>
      </w:r>
    </w:p>
    <w:p w14:paraId="3EE4A36D" w14:textId="77777777" w:rsidR="00C31138" w:rsidRPr="00C31138" w:rsidRDefault="00C31138" w:rsidP="00C31138">
      <w:pPr>
        <w:pStyle w:val="Odstavecseseznamem"/>
        <w:rPr>
          <w:rFonts w:asciiTheme="minorHAnsi" w:hAnsiTheme="minorHAnsi" w:cstheme="minorHAnsi"/>
          <w:sz w:val="28"/>
          <w:szCs w:val="28"/>
        </w:rPr>
      </w:pPr>
    </w:p>
    <w:p w14:paraId="645E6769" w14:textId="77777777" w:rsidR="00C31138" w:rsidRPr="00C31138" w:rsidRDefault="00C31138" w:rsidP="00C31138">
      <w:pPr>
        <w:pStyle w:val="Odstavecseseznamem"/>
        <w:numPr>
          <w:ilvl w:val="0"/>
          <w:numId w:val="3"/>
        </w:numPr>
        <w:spacing w:line="25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C31138">
        <w:rPr>
          <w:rFonts w:asciiTheme="minorHAnsi" w:hAnsiTheme="minorHAnsi" w:cstheme="minorHAnsi"/>
          <w:b/>
          <w:bCs/>
          <w:sz w:val="28"/>
          <w:szCs w:val="28"/>
        </w:rPr>
        <w:t>Závěr</w:t>
      </w:r>
    </w:p>
    <w:p w14:paraId="14B206AE" w14:textId="77777777" w:rsidR="00C31138" w:rsidRPr="00C31138" w:rsidRDefault="00C31138" w:rsidP="00C31138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C31138">
        <w:rPr>
          <w:rFonts w:asciiTheme="minorHAnsi" w:hAnsiTheme="minorHAnsi" w:cstheme="minorHAnsi"/>
          <w:sz w:val="28"/>
          <w:szCs w:val="28"/>
        </w:rPr>
        <w:t>Shrnutí problematiky, dotazy posluchačů.</w:t>
      </w:r>
    </w:p>
    <w:p w14:paraId="118BB8FE" w14:textId="77777777" w:rsidR="007C6CBC" w:rsidRPr="007C6CBC" w:rsidRDefault="007C6CBC" w:rsidP="00C31138">
      <w:pPr>
        <w:spacing w:before="40" w:after="0" w:line="240" w:lineRule="auto"/>
        <w:ind w:right="720"/>
        <w:jc w:val="both"/>
        <w:rPr>
          <w:rFonts w:ascii="Times New Roman" w:eastAsia="Times New Roman" w:hAnsi="Times New Roman" w:cs="Arial"/>
          <w:b/>
          <w:color w:val="595959"/>
          <w:kern w:val="0"/>
          <w:sz w:val="24"/>
          <w:szCs w:val="24"/>
          <w:lang w:eastAsia="cs-CZ"/>
          <w14:ligatures w14:val="none"/>
        </w:rPr>
      </w:pPr>
    </w:p>
    <w:p w14:paraId="53155046" w14:textId="00820F8D" w:rsidR="006951B6" w:rsidRPr="001A1D47" w:rsidRDefault="006951B6" w:rsidP="006951B6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1A1D47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Součástí ceny je osvědčení o absolvování semináře, materiály k tématu v elektronické podobě</w:t>
      </w:r>
      <w:r w:rsidR="001B7991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 xml:space="preserve"> </w:t>
      </w:r>
      <w:r w:rsidRPr="001A1D47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a občerstvení, které sestává z nealkoholických nápojů, drobného občerstvení v průběhu školení a rautového oběda.</w:t>
      </w:r>
    </w:p>
    <w:p w14:paraId="73B57B7F" w14:textId="77777777" w:rsidR="006951B6" w:rsidRPr="001A1D47" w:rsidRDefault="006951B6" w:rsidP="006951B6">
      <w:pPr>
        <w:jc w:val="both"/>
        <w:rPr>
          <w:rFonts w:cstheme="minorHAnsi"/>
          <w:bCs/>
          <w:i/>
          <w:iCs/>
          <w:color w:val="00B0F0"/>
          <w:sz w:val="20"/>
          <w:szCs w:val="20"/>
        </w:rPr>
      </w:pPr>
    </w:p>
    <w:p w14:paraId="144FB0D3" w14:textId="77777777" w:rsidR="006951B6" w:rsidRPr="001A1D47" w:rsidRDefault="006951B6" w:rsidP="006951B6">
      <w:pPr>
        <w:tabs>
          <w:tab w:val="left" w:pos="3330"/>
        </w:tabs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1A1D47">
        <w:rPr>
          <w:rFonts w:cstheme="minorHAnsi"/>
          <w:b/>
          <w:bCs/>
          <w:color w:val="00B0F0"/>
          <w:sz w:val="20"/>
          <w:szCs w:val="20"/>
        </w:rPr>
        <w:t xml:space="preserve">Jak se přihlásit:  </w:t>
      </w:r>
      <w:r w:rsidRPr="001A1D47">
        <w:rPr>
          <w:rFonts w:cstheme="minorHAnsi"/>
          <w:b/>
          <w:bCs/>
          <w:color w:val="00B0F0"/>
          <w:sz w:val="20"/>
          <w:szCs w:val="20"/>
        </w:rPr>
        <w:tab/>
      </w:r>
    </w:p>
    <w:p w14:paraId="503F4187" w14:textId="77777777" w:rsidR="006951B6" w:rsidRPr="001A1D47" w:rsidRDefault="006951B6" w:rsidP="006951B6">
      <w:pPr>
        <w:pStyle w:val="Zkladntext2"/>
        <w:ind w:right="-153"/>
        <w:jc w:val="both"/>
        <w:rPr>
          <w:rFonts w:asciiTheme="minorHAnsi" w:hAnsiTheme="minorHAnsi" w:cstheme="minorHAnsi"/>
          <w:b/>
          <w:szCs w:val="20"/>
        </w:rPr>
      </w:pPr>
      <w:r w:rsidRPr="001A1D47">
        <w:rPr>
          <w:rFonts w:asciiTheme="minorHAnsi" w:hAnsiTheme="minorHAnsi" w:cstheme="minorHAnsi"/>
          <w:szCs w:val="20"/>
        </w:rPr>
        <w:t xml:space="preserve">Zaplaťte účastnický poplatek a vyplňte přihlašovací formulář, prostřednictvím našich webových stránek </w:t>
      </w:r>
      <w:hyperlink r:id="rId11" w:history="1">
        <w:r w:rsidRPr="001A1D47">
          <w:rPr>
            <w:rStyle w:val="Hypertextovodkaz"/>
            <w:rFonts w:asciiTheme="minorHAnsi" w:hAnsiTheme="minorHAnsi" w:cstheme="minorHAnsi"/>
            <w:szCs w:val="20"/>
          </w:rPr>
          <w:t>www.topseminare.cz</w:t>
        </w:r>
      </w:hyperlink>
      <w:r w:rsidRPr="001A1D47">
        <w:rPr>
          <w:rFonts w:asciiTheme="minorHAnsi" w:hAnsiTheme="minorHAnsi" w:cstheme="minorHAnsi"/>
          <w:szCs w:val="20"/>
        </w:rPr>
        <w:t xml:space="preserve"> .</w:t>
      </w:r>
      <w:r w:rsidRPr="001A1D47">
        <w:rPr>
          <w:rFonts w:asciiTheme="minorHAnsi" w:hAnsiTheme="minorHAnsi" w:cstheme="minorHAnsi"/>
          <w:b/>
          <w:szCs w:val="20"/>
        </w:rPr>
        <w:t xml:space="preserve"> Úředníci ÚSC mohou realizovat platbu za seminář až po obdržení faktury po semináři</w:t>
      </w:r>
      <w:r w:rsidRPr="001A1D47">
        <w:rPr>
          <w:rFonts w:asciiTheme="minorHAnsi" w:hAnsiTheme="minorHAnsi" w:cstheme="minorHAnsi"/>
          <w:szCs w:val="20"/>
        </w:rPr>
        <w:t xml:space="preserve">. Nejasnosti a dotazy rádi vyřídíme telefonicky či emailem (kontakty viz výše nebo na webových stránkách). </w:t>
      </w:r>
      <w:r w:rsidRPr="001A1D47">
        <w:rPr>
          <w:rFonts w:asciiTheme="minorHAnsi" w:hAnsiTheme="minorHAnsi" w:cstheme="minorHAnsi"/>
          <w:b/>
          <w:szCs w:val="20"/>
        </w:rPr>
        <w:t xml:space="preserve">Ve lhůtě tři dny a méně před konáním akce není možné zrušit účast na semináři. Kdykoli je možné nahlásit náhradníka na </w:t>
      </w:r>
      <w:hyperlink r:id="rId12" w:history="1">
        <w:r w:rsidRPr="001A1D47">
          <w:rPr>
            <w:rStyle w:val="Hypertextovodkaz"/>
            <w:rFonts w:asciiTheme="minorHAnsi" w:hAnsiTheme="minorHAnsi" w:cstheme="minorHAnsi"/>
            <w:b/>
            <w:szCs w:val="20"/>
          </w:rPr>
          <w:t>info@topseminare.cz</w:t>
        </w:r>
      </w:hyperlink>
      <w:r w:rsidRPr="001A1D47">
        <w:rPr>
          <w:rFonts w:asciiTheme="minorHAnsi" w:hAnsiTheme="minorHAnsi" w:cstheme="minorHAnsi"/>
          <w:b/>
          <w:szCs w:val="20"/>
        </w:rPr>
        <w:t xml:space="preserve">. </w:t>
      </w:r>
    </w:p>
    <w:p w14:paraId="25C1BEB2" w14:textId="77777777" w:rsidR="006951B6" w:rsidRPr="001A1D47" w:rsidRDefault="006951B6" w:rsidP="006951B6">
      <w:pPr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</w:p>
    <w:p w14:paraId="14BD86A9" w14:textId="77777777" w:rsidR="006951B6" w:rsidRPr="001A1D47" w:rsidRDefault="006951B6" w:rsidP="006951B6">
      <w:pPr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1A1D47">
        <w:rPr>
          <w:rFonts w:cstheme="minorHAnsi"/>
          <w:b/>
          <w:bCs/>
          <w:color w:val="00B0F0"/>
          <w:sz w:val="20"/>
          <w:szCs w:val="20"/>
        </w:rPr>
        <w:t xml:space="preserve">Zaplacení a smluvní podmínky: </w:t>
      </w:r>
    </w:p>
    <w:p w14:paraId="45E3CC9F" w14:textId="77777777" w:rsidR="006951B6" w:rsidRPr="001A1D47" w:rsidRDefault="006951B6" w:rsidP="006951B6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1A1D47">
        <w:rPr>
          <w:rFonts w:asciiTheme="minorHAnsi" w:hAnsiTheme="minorHAnsi" w:cstheme="minorHAnsi"/>
          <w:sz w:val="20"/>
          <w:szCs w:val="20"/>
        </w:rPr>
        <w:t xml:space="preserve">Úhradu semináře proveďte na náš </w:t>
      </w:r>
      <w:r w:rsidRPr="001A1D47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účet č. 5000500032/5500 Raiffeisen Bank</w:t>
      </w:r>
      <w:r w:rsidRPr="001A1D47">
        <w:rPr>
          <w:rFonts w:asciiTheme="minorHAnsi" w:hAnsiTheme="minorHAnsi" w:cstheme="minorHAnsi"/>
          <w:sz w:val="20"/>
          <w:szCs w:val="20"/>
        </w:rPr>
        <w:t>, neopomeňte uvést správný variabilní symbol. Daňový doklad obdrží účastníci v den konání semináře. V případě neúčasti se vložné nevrací, ale je možné poslat náhradníka</w:t>
      </w:r>
    </w:p>
    <w:p w14:paraId="2D033B38" w14:textId="77777777" w:rsidR="007C6CBC" w:rsidRPr="007C6CBC" w:rsidRDefault="007C6CBC" w:rsidP="007C6CBC">
      <w:pPr>
        <w:spacing w:before="40" w:after="0" w:line="240" w:lineRule="auto"/>
        <w:ind w:left="720" w:right="720"/>
        <w:jc w:val="both"/>
        <w:rPr>
          <w:rFonts w:ascii="Times New Roman" w:eastAsia="Times New Roman" w:hAnsi="Times New Roman" w:cs="Arial"/>
          <w:b/>
          <w:color w:val="595959"/>
          <w:kern w:val="0"/>
          <w:sz w:val="24"/>
          <w:szCs w:val="24"/>
          <w:lang w:eastAsia="cs-CZ"/>
          <w14:ligatures w14:val="none"/>
        </w:rPr>
      </w:pPr>
    </w:p>
    <w:p w14:paraId="700399A0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55297780" w14:textId="77777777" w:rsidR="007C6CBC" w:rsidRPr="007C6CBC" w:rsidRDefault="007C6CBC" w:rsidP="007C6CBC">
      <w:pPr>
        <w:spacing w:before="40" w:after="360" w:line="240" w:lineRule="auto"/>
        <w:ind w:left="720" w:right="720"/>
        <w:contextualSpacing/>
        <w:rPr>
          <w:rFonts w:ascii="Tw Cen MT" w:eastAsia="Tw Cen MT" w:hAnsi="Tw Cen MT" w:cs="Arial"/>
          <w:b/>
          <w:bCs/>
          <w:color w:val="1CADE4"/>
          <w:kern w:val="20"/>
          <w:sz w:val="24"/>
          <w:szCs w:val="20"/>
          <w:lang w:eastAsia="ja-JP"/>
          <w14:ligatures w14:val="none"/>
        </w:rPr>
      </w:pPr>
    </w:p>
    <w:p w14:paraId="5705CB8B" w14:textId="77777777" w:rsidR="007C6CBC" w:rsidRDefault="007C6CBC"/>
    <w:sectPr w:rsidR="007C6CBC" w:rsidSect="0059586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AFDEB" w14:textId="77777777" w:rsidR="0059586B" w:rsidRDefault="0059586B" w:rsidP="007C6CBC">
      <w:pPr>
        <w:spacing w:after="0" w:line="240" w:lineRule="auto"/>
      </w:pPr>
      <w:r>
        <w:separator/>
      </w:r>
    </w:p>
  </w:endnote>
  <w:endnote w:type="continuationSeparator" w:id="0">
    <w:p w14:paraId="0A4C7D0C" w14:textId="77777777" w:rsidR="0059586B" w:rsidRDefault="0059586B" w:rsidP="007C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6C2B" w14:textId="77777777" w:rsidR="00DA6492" w:rsidRDefault="00DA64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FDA5" w14:textId="77777777" w:rsidR="00DA6492" w:rsidRDefault="00DA64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DB48" w14:textId="77777777" w:rsidR="00DA6492" w:rsidRDefault="00DA6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9C3AB" w14:textId="77777777" w:rsidR="0059586B" w:rsidRDefault="0059586B" w:rsidP="007C6CBC">
      <w:pPr>
        <w:spacing w:after="0" w:line="240" w:lineRule="auto"/>
      </w:pPr>
      <w:r>
        <w:separator/>
      </w:r>
    </w:p>
  </w:footnote>
  <w:footnote w:type="continuationSeparator" w:id="0">
    <w:p w14:paraId="1D96FF3E" w14:textId="77777777" w:rsidR="0059586B" w:rsidRDefault="0059586B" w:rsidP="007C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D8D6" w14:textId="1F25EFC7" w:rsidR="00DA6492" w:rsidRDefault="00DA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CCF7" w14:textId="0D6C6835" w:rsidR="00DA6492" w:rsidRDefault="00DA64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E0AD" w14:textId="1C9BC6CA" w:rsidR="00DA6492" w:rsidRDefault="00DA64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173C"/>
    <w:multiLevelType w:val="hybridMultilevel"/>
    <w:tmpl w:val="0D363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46FD8"/>
    <w:multiLevelType w:val="hybridMultilevel"/>
    <w:tmpl w:val="1F788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9260E"/>
    <w:multiLevelType w:val="hybridMultilevel"/>
    <w:tmpl w:val="46267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223149">
    <w:abstractNumId w:val="2"/>
  </w:num>
  <w:num w:numId="2" w16cid:durableId="966083725">
    <w:abstractNumId w:val="0"/>
  </w:num>
  <w:num w:numId="3" w16cid:durableId="16809608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BC"/>
    <w:rsid w:val="000D3F52"/>
    <w:rsid w:val="001B7991"/>
    <w:rsid w:val="00205A98"/>
    <w:rsid w:val="0037371C"/>
    <w:rsid w:val="004D48AE"/>
    <w:rsid w:val="00510E17"/>
    <w:rsid w:val="0059586B"/>
    <w:rsid w:val="006951B6"/>
    <w:rsid w:val="007C6CBC"/>
    <w:rsid w:val="00A3241C"/>
    <w:rsid w:val="00BD5CC2"/>
    <w:rsid w:val="00C31138"/>
    <w:rsid w:val="00D665A0"/>
    <w:rsid w:val="00D70C16"/>
    <w:rsid w:val="00DA6492"/>
    <w:rsid w:val="00E3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A10A"/>
  <w15:chartTrackingRefBased/>
  <w15:docId w15:val="{3475ED92-AE9B-41A8-8A4A-B8F8445C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6CBC"/>
  </w:style>
  <w:style w:type="paragraph" w:styleId="Zpat">
    <w:name w:val="footer"/>
    <w:basedOn w:val="Normln"/>
    <w:link w:val="Zpat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6CBC"/>
  </w:style>
  <w:style w:type="paragraph" w:styleId="Odstavecseseznamem">
    <w:name w:val="List Paragraph"/>
    <w:basedOn w:val="Normln"/>
    <w:uiPriority w:val="34"/>
    <w:qFormat/>
    <w:rsid w:val="00BD5CC2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uiPriority w:val="99"/>
    <w:semiHidden/>
    <w:rsid w:val="006951B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951B6"/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styleId="Hypertextovodkaz">
    <w:name w:val="Hyperlink"/>
    <w:rsid w:val="006951B6"/>
    <w:rPr>
      <w:color w:val="0000FF"/>
      <w:u w:val="single"/>
    </w:rPr>
  </w:style>
  <w:style w:type="paragraph" w:styleId="Normlnweb">
    <w:name w:val="Normal (Web)"/>
    <w:basedOn w:val="Normln"/>
    <w:uiPriority w:val="99"/>
    <w:rsid w:val="006951B6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topseminare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pseminare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aps.app.goo.gl/GTveVbE4FuDnvha2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areza.cz/sarezahotel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79BE-B075-414A-8F81-51B40E63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Josefína Staňková</dc:creator>
  <cp:keywords/>
  <dc:description/>
  <cp:lastModifiedBy>Jiří Staněk</cp:lastModifiedBy>
  <cp:revision>7</cp:revision>
  <dcterms:created xsi:type="dcterms:W3CDTF">2024-02-08T09:54:00Z</dcterms:created>
  <dcterms:modified xsi:type="dcterms:W3CDTF">2024-02-23T06:10:00Z</dcterms:modified>
</cp:coreProperties>
</file>