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4A39D0" w14:textId="77777777" w:rsidR="007C6CBC" w:rsidRPr="007C6CBC" w:rsidRDefault="007C6CBC" w:rsidP="007C6CBC">
      <w:pPr>
        <w:spacing w:before="120" w:after="0" w:line="240" w:lineRule="auto"/>
        <w:ind w:left="720" w:right="720"/>
        <w:rPr>
          <w:rFonts w:ascii="Tw Cen MT" w:eastAsia="Tw Cen MT" w:hAnsi="Tw Cen MT" w:cs="Arial"/>
          <w:color w:val="595959"/>
          <w:kern w:val="20"/>
          <w:sz w:val="24"/>
          <w:szCs w:val="20"/>
          <w:lang w:eastAsia="ja-JP"/>
          <w14:ligatures w14:val="none"/>
        </w:rPr>
      </w:pPr>
      <w:r w:rsidRPr="007C6CBC">
        <w:rPr>
          <w:rFonts w:ascii="Tw Cen MT" w:eastAsia="Tw Cen MT" w:hAnsi="Tw Cen MT" w:cs="Arial"/>
          <w:noProof/>
          <w:color w:val="595959"/>
          <w:kern w:val="20"/>
          <w:sz w:val="24"/>
          <w:szCs w:val="20"/>
          <w:lang w:eastAsia="ja-JP" w:bidi="cs-CZ"/>
          <w14:ligatures w14:val="none"/>
        </w:rPr>
        <mc:AlternateContent>
          <mc:Choice Requires="wpg">
            <w:drawing>
              <wp:anchor distT="0" distB="0" distL="114300" distR="114300" simplePos="0" relativeHeight="251659264" behindDoc="1" locked="1" layoutInCell="1" allowOverlap="1" wp14:anchorId="32DA4464" wp14:editId="7A7E7077">
                <wp:simplePos x="0" y="0"/>
                <wp:positionH relativeFrom="page">
                  <wp:align>left</wp:align>
                </wp:positionH>
                <wp:positionV relativeFrom="paragraph">
                  <wp:posOffset>-457835</wp:posOffset>
                </wp:positionV>
                <wp:extent cx="8247380" cy="2141220"/>
                <wp:effectExtent l="0" t="0" r="1270" b="0"/>
                <wp:wrapNone/>
                <wp:docPr id="19" name="Grafika 1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47380" cy="2141220"/>
                          <a:chOff x="-7144" y="-7144"/>
                          <a:chExt cx="6005513" cy="1924050"/>
                        </a:xfrm>
                      </wpg:grpSpPr>
                      <wps:wsp>
                        <wps:cNvPr id="20" name="Volný tvar: Obrazec 20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83C6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Volný tvar: Obrazec 22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ADE4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Volný tvar: Obrazec 23"/>
                        <wps:cNvSpPr/>
                        <wps:spPr>
                          <a:xfrm>
                            <a:off x="-7144" y="-7144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rgbClr val="1CADE4"/>
                              </a:gs>
                              <a:gs pos="100000">
                                <a:srgbClr val="1CADE4">
                                  <a:lumMod val="60000"/>
                                  <a:lumOff val="40000"/>
                                </a:srgb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Volný tvar: Obrazec 24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rgbClr val="2683C6"/>
                              </a:gs>
                              <a:gs pos="100000">
                                <a:srgbClr val="2683C6">
                                  <a:lumMod val="75000"/>
                                </a:srgb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2EFA4E9" id="Grafika 17" o:spid="_x0000_s1026" alt="&quot;&quot;" style="position:absolute;margin-left:0;margin-top:-36.05pt;width:649.4pt;height:168.6pt;z-index:-251657216;mso-position-horizontal:left;mso-position-horizontal-relative:page;mso-width-relative:margin;mso-height-relative:margin" coordorigin="-71,-71" coordsize="60055,19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">
                <v:shape id="Volný tvar: Obrazec 20" o:spid="_x0000_s1027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" path="m3869531,1359694v,,-489585,474345,-1509712,384810c1339691,1654969,936784,1180624,7144,1287304l7144,7144r3862387,l3869531,1359694xe" fillcolor="#2683c6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Volný tvar: Obrazec 22" o:spid="_x0000_s1028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" path="m7144,1699736v,,1403032,618173,2927032,-215265c4459129,651986,5998369,893921,5998369,893921r,-886777l7144,7144r,1692592xe" fillcolor="#1cade4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Volný tvar: Obrazec 23" o:spid="_x0000_s1029" style="position:absolute;left:-71;top:-71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" path="m7144,7144r,606742c647224,1034891,2136934,964406,3546634,574834,4882039,205264,5998369,893921,5998369,893921r,-886777l7144,7144xe" fillcolor="#1cade4" stroked="f">
                  <v:fill color2="#77ceef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Volný tvar: Obrazec 24" o:spid="_x0000_s1030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" path="m7144,481489c380524,602456,751999,764381,1305401,812959,2325529,902494,2815114,428149,2815114,428149r,-421005c2332196,236696,1376839,568166,7144,481489xe" fillcolor="#2683c6" stroked="f">
                  <v:fill color2="#1d6295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  <w10:wrap anchorx="page"/>
                <w10:anchorlock/>
              </v:group>
            </w:pict>
          </mc:Fallback>
        </mc:AlternateContent>
      </w:r>
    </w:p>
    <w:tbl>
      <w:tblPr>
        <w:tblW w:w="5155" w:type="pct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Tabulka rozložení záhlaví"/>
      </w:tblPr>
      <w:tblGrid>
        <w:gridCol w:w="10790"/>
      </w:tblGrid>
      <w:tr w:rsidR="007C6CBC" w:rsidRPr="007C6CBC" w14:paraId="1DF4ECF5" w14:textId="77777777" w:rsidTr="003626C7">
        <w:trPr>
          <w:trHeight w:val="86"/>
          <w:jc w:val="center"/>
        </w:trPr>
        <w:tc>
          <w:tcPr>
            <w:tcW w:w="10790" w:type="dxa"/>
          </w:tcPr>
          <w:p w14:paraId="0A98AB6B" w14:textId="77777777" w:rsidR="007C6CBC" w:rsidRPr="007C6CBC" w:rsidRDefault="007C6CBC" w:rsidP="007C6CBC">
            <w:pPr>
              <w:spacing w:after="0" w:line="240" w:lineRule="auto"/>
              <w:ind w:right="720"/>
              <w:rPr>
                <w:rFonts w:ascii="Tw Cen MT" w:eastAsia="Tw Cen MT" w:hAnsi="Tw Cen MT" w:cs="Arial"/>
                <w:color w:val="000000"/>
                <w:kern w:val="20"/>
                <w:sz w:val="24"/>
                <w:szCs w:val="20"/>
                <w:lang w:eastAsia="ja-JP"/>
                <w14:ligatures w14:val="none"/>
              </w:rPr>
            </w:pPr>
          </w:p>
        </w:tc>
      </w:tr>
      <w:tr w:rsidR="007C6CBC" w:rsidRPr="007C6CBC" w14:paraId="5C41FADA" w14:textId="77777777" w:rsidTr="003626C7">
        <w:trPr>
          <w:trHeight w:val="864"/>
          <w:jc w:val="center"/>
        </w:trPr>
        <w:tc>
          <w:tcPr>
            <w:tcW w:w="10790" w:type="dxa"/>
            <w:vAlign w:val="bottom"/>
          </w:tcPr>
          <w:p w14:paraId="5833389C" w14:textId="77777777" w:rsidR="007C6CBC" w:rsidRPr="007C6CBC" w:rsidRDefault="007C6CBC" w:rsidP="007C6CBC">
            <w:pPr>
              <w:tabs>
                <w:tab w:val="left" w:pos="1800"/>
              </w:tabs>
              <w:spacing w:before="40" w:after="0" w:line="240" w:lineRule="auto"/>
              <w:ind w:right="720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7C6CBC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4"/>
                <w:lang w:eastAsia="cs-CZ"/>
                <w14:ligatures w14:val="none"/>
              </w:rPr>
              <w:t xml:space="preserve">             </w:t>
            </w:r>
            <w:r w:rsidRPr="007C6CBC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TOP Semináře s.r.o.,</w:t>
            </w:r>
          </w:p>
          <w:p w14:paraId="400FAF0F" w14:textId="77777777" w:rsidR="007C6CBC" w:rsidRPr="007C6CBC" w:rsidRDefault="007C6CBC" w:rsidP="007C6CBC">
            <w:pPr>
              <w:tabs>
                <w:tab w:val="left" w:pos="1800"/>
              </w:tabs>
              <w:spacing w:before="40" w:after="0" w:line="240" w:lineRule="auto"/>
              <w:ind w:left="720" w:right="720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7C6CBC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Vzdělávací agentura</w:t>
            </w:r>
          </w:p>
          <w:p w14:paraId="34BBABFD" w14:textId="77777777" w:rsidR="007C6CBC" w:rsidRPr="007C6CBC" w:rsidRDefault="007C6CBC" w:rsidP="007C6CBC">
            <w:pPr>
              <w:tabs>
                <w:tab w:val="left" w:pos="1800"/>
              </w:tabs>
              <w:spacing w:before="40" w:after="0" w:line="240" w:lineRule="auto"/>
              <w:ind w:left="720" w:right="720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7C6CBC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Akreditace programů MPSV a MV ČR</w:t>
            </w:r>
          </w:p>
          <w:p w14:paraId="1EC1E513" w14:textId="77777777" w:rsidR="007C6CBC" w:rsidRPr="007C6CBC" w:rsidRDefault="007C6CBC" w:rsidP="007C6CBC">
            <w:pPr>
              <w:tabs>
                <w:tab w:val="left" w:pos="1125"/>
                <w:tab w:val="left" w:pos="1800"/>
                <w:tab w:val="center" w:pos="5097"/>
              </w:tabs>
              <w:spacing w:before="40" w:after="0" w:line="240" w:lineRule="auto"/>
              <w:ind w:left="720" w:right="720"/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C6CBC">
              <w:rPr>
                <w:rFonts w:ascii="Times New Roman" w:eastAsia="Times New Roman" w:hAnsi="Times New Roman" w:cs="Arial"/>
                <w:noProof/>
                <w:kern w:val="0"/>
                <w:sz w:val="24"/>
                <w:szCs w:val="24"/>
                <w:lang w:eastAsia="cs-CZ"/>
                <w14:ligatures w14:val="none"/>
              </w:rPr>
              <w:drawing>
                <wp:anchor distT="0" distB="0" distL="114300" distR="114300" simplePos="0" relativeHeight="251660288" behindDoc="1" locked="0" layoutInCell="1" allowOverlap="1" wp14:anchorId="5FAD71A6" wp14:editId="238B6AED">
                  <wp:simplePos x="0" y="0"/>
                  <wp:positionH relativeFrom="column">
                    <wp:posOffset>5699760</wp:posOffset>
                  </wp:positionH>
                  <wp:positionV relativeFrom="paragraph">
                    <wp:posOffset>9525</wp:posOffset>
                  </wp:positionV>
                  <wp:extent cx="1021080" cy="1074420"/>
                  <wp:effectExtent l="0" t="0" r="7620" b="0"/>
                  <wp:wrapNone/>
                  <wp:docPr id="502573832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080" cy="1074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C6CBC"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  <w:t>Zátiší 476/12, Ostrava – Svinov, 721 00</w:t>
            </w:r>
          </w:p>
          <w:p w14:paraId="0F7DCD6B" w14:textId="77777777" w:rsidR="007C6CBC" w:rsidRPr="007C6CBC" w:rsidRDefault="007C6CBC" w:rsidP="007C6CBC">
            <w:pPr>
              <w:tabs>
                <w:tab w:val="left" w:pos="1800"/>
              </w:tabs>
              <w:spacing w:before="40" w:after="0" w:line="240" w:lineRule="auto"/>
              <w:ind w:left="720" w:right="720"/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C6CBC"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  <w:t xml:space="preserve">IČ: 06546897 </w:t>
            </w:r>
          </w:p>
          <w:p w14:paraId="683E283B" w14:textId="77777777" w:rsidR="007C6CBC" w:rsidRPr="007C6CBC" w:rsidRDefault="007C6CBC" w:rsidP="007C6CBC">
            <w:pPr>
              <w:spacing w:before="40" w:after="0" w:line="240" w:lineRule="auto"/>
              <w:ind w:left="720" w:right="720"/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C6CBC"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  <w:t>Mobil:602 707 481, E-mail: info@topseminare.cz</w:t>
            </w:r>
          </w:p>
          <w:p w14:paraId="339A5FA3" w14:textId="77777777" w:rsidR="007C6CBC" w:rsidRPr="007C6CBC" w:rsidRDefault="007C6CBC" w:rsidP="007C6CBC">
            <w:pPr>
              <w:spacing w:before="40" w:after="0" w:line="240" w:lineRule="auto"/>
              <w:ind w:left="720" w:right="720"/>
              <w:rPr>
                <w:rFonts w:ascii="Arial" w:eastAsia="Times New Roman" w:hAnsi="Arial" w:cs="Arial"/>
                <w:color w:val="FFFFFF"/>
                <w:kern w:val="0"/>
                <w:sz w:val="20"/>
                <w:szCs w:val="24"/>
                <w:lang w:eastAsia="cs-CZ"/>
                <w14:ligatures w14:val="none"/>
              </w:rPr>
            </w:pPr>
            <w:r w:rsidRPr="007C6CBC"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  <w:t xml:space="preserve">více informací na: </w:t>
            </w:r>
            <w:r w:rsidRPr="007C6CBC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www.topseminare.cz</w:t>
            </w:r>
          </w:p>
          <w:p w14:paraId="4453C1E3" w14:textId="77777777" w:rsidR="007C6CBC" w:rsidRPr="007C6CBC" w:rsidRDefault="007C6CBC" w:rsidP="007C6CBC">
            <w:pPr>
              <w:spacing w:after="0" w:line="240" w:lineRule="auto"/>
              <w:ind w:left="720" w:right="720"/>
              <w:rPr>
                <w:rFonts w:ascii="Tw Cen MT" w:eastAsia="Tw Cen MT" w:hAnsi="Tw Cen MT" w:cs="Arial"/>
                <w:color w:val="FFFFFF"/>
                <w:kern w:val="20"/>
                <w:sz w:val="24"/>
                <w:szCs w:val="20"/>
                <w:lang w:eastAsia="ja-JP"/>
                <w14:ligatures w14:val="none"/>
              </w:rPr>
            </w:pPr>
          </w:p>
        </w:tc>
      </w:tr>
    </w:tbl>
    <w:p w14:paraId="6BB6F7C5" w14:textId="77777777" w:rsidR="007C6CBC" w:rsidRPr="007C6CBC" w:rsidRDefault="007C6CBC" w:rsidP="00D90F2F">
      <w:pPr>
        <w:spacing w:before="840" w:after="40" w:line="240" w:lineRule="auto"/>
        <w:ind w:right="720"/>
        <w:rPr>
          <w:rFonts w:ascii="Tw Cen MT" w:eastAsia="Tw Cen MT" w:hAnsi="Tw Cen MT" w:cs="Arial"/>
          <w:b/>
          <w:bCs/>
          <w:color w:val="000000"/>
          <w:kern w:val="20"/>
          <w:sz w:val="24"/>
          <w:szCs w:val="20"/>
          <w:lang w:eastAsia="ja-JP"/>
          <w14:ligatures w14:val="none"/>
        </w:rPr>
      </w:pPr>
    </w:p>
    <w:p w14:paraId="654C32E8" w14:textId="77777777" w:rsidR="007C6CBC" w:rsidRDefault="007C6CBC" w:rsidP="007C6CBC">
      <w:pPr>
        <w:tabs>
          <w:tab w:val="left" w:pos="1800"/>
        </w:tabs>
        <w:spacing w:before="40" w:after="0" w:line="240" w:lineRule="auto"/>
        <w:ind w:left="720" w:right="720"/>
        <w:jc w:val="center"/>
        <w:rPr>
          <w:rFonts w:ascii="Arial" w:eastAsia="Times New Roman" w:hAnsi="Arial" w:cs="Arial"/>
          <w:b/>
          <w:bCs/>
          <w:color w:val="595959"/>
          <w:kern w:val="0"/>
          <w:sz w:val="20"/>
          <w:szCs w:val="24"/>
          <w:lang w:eastAsia="cs-CZ"/>
          <w14:ligatures w14:val="none"/>
        </w:rPr>
      </w:pPr>
      <w:r w:rsidRPr="007C6CBC">
        <w:rPr>
          <w:rFonts w:ascii="Arial" w:eastAsia="Times New Roman" w:hAnsi="Arial" w:cs="Arial"/>
          <w:b/>
          <w:bCs/>
          <w:color w:val="595959"/>
          <w:kern w:val="0"/>
          <w:sz w:val="20"/>
          <w:szCs w:val="24"/>
          <w:lang w:eastAsia="cs-CZ"/>
          <w14:ligatures w14:val="none"/>
        </w:rPr>
        <w:t>si Vás dovolujeme pozvat na seminář</w:t>
      </w:r>
    </w:p>
    <w:p w14:paraId="78FD0DFA" w14:textId="77777777" w:rsidR="00205A98" w:rsidRDefault="00205A98" w:rsidP="007C6CBC">
      <w:pPr>
        <w:tabs>
          <w:tab w:val="left" w:pos="1800"/>
        </w:tabs>
        <w:spacing w:before="40" w:after="0" w:line="240" w:lineRule="auto"/>
        <w:ind w:left="720" w:right="720"/>
        <w:jc w:val="center"/>
        <w:rPr>
          <w:rFonts w:ascii="Arial" w:eastAsia="Times New Roman" w:hAnsi="Arial" w:cs="Arial"/>
          <w:b/>
          <w:bCs/>
          <w:color w:val="595959"/>
          <w:kern w:val="0"/>
          <w:sz w:val="20"/>
          <w:szCs w:val="24"/>
          <w:lang w:eastAsia="cs-CZ"/>
          <w14:ligatures w14:val="none"/>
        </w:rPr>
      </w:pPr>
    </w:p>
    <w:p w14:paraId="7B97C77B" w14:textId="77777777" w:rsidR="00205A98" w:rsidRPr="007C6CBC" w:rsidRDefault="00205A98" w:rsidP="007C6CBC">
      <w:pPr>
        <w:tabs>
          <w:tab w:val="left" w:pos="1800"/>
        </w:tabs>
        <w:spacing w:before="40" w:after="0" w:line="240" w:lineRule="auto"/>
        <w:ind w:left="720" w:right="720"/>
        <w:jc w:val="center"/>
        <w:rPr>
          <w:rFonts w:ascii="Arial" w:eastAsia="Times New Roman" w:hAnsi="Arial" w:cs="Arial"/>
          <w:b/>
          <w:bCs/>
          <w:color w:val="595959"/>
          <w:kern w:val="0"/>
          <w:sz w:val="16"/>
          <w:szCs w:val="24"/>
          <w:lang w:eastAsia="cs-CZ"/>
          <w14:ligatures w14:val="none"/>
        </w:rPr>
      </w:pPr>
    </w:p>
    <w:p w14:paraId="3749CF50" w14:textId="77777777" w:rsidR="007C6CBC" w:rsidRPr="007C6CBC" w:rsidRDefault="007C6CBC" w:rsidP="007C6CBC">
      <w:pPr>
        <w:tabs>
          <w:tab w:val="left" w:pos="1800"/>
        </w:tabs>
        <w:spacing w:before="40" w:after="0" w:line="240" w:lineRule="auto"/>
        <w:ind w:left="720" w:right="720"/>
        <w:jc w:val="center"/>
        <w:rPr>
          <w:rFonts w:ascii="Arial" w:eastAsia="Times New Roman" w:hAnsi="Arial" w:cs="Arial"/>
          <w:bCs/>
          <w:color w:val="3366FF"/>
          <w:kern w:val="0"/>
          <w:sz w:val="16"/>
          <w:szCs w:val="24"/>
          <w:lang w:eastAsia="cs-CZ"/>
          <w14:ligatures w14:val="none"/>
        </w:rPr>
      </w:pPr>
    </w:p>
    <w:p w14:paraId="4D6D151C" w14:textId="1754FADE" w:rsidR="00A82D62" w:rsidRPr="00A82D62" w:rsidRDefault="00A82D62" w:rsidP="00A82D62">
      <w:pPr>
        <w:jc w:val="center"/>
        <w:rPr>
          <w:b/>
          <w:bCs/>
          <w:color w:val="0070C0"/>
          <w:sz w:val="44"/>
          <w:szCs w:val="44"/>
        </w:rPr>
      </w:pPr>
      <w:r w:rsidRPr="00053DE8">
        <w:rPr>
          <w:b/>
          <w:color w:val="0070C0"/>
          <w:sz w:val="44"/>
          <w:szCs w:val="44"/>
        </w:rPr>
        <w:t>„</w:t>
      </w:r>
      <w:r w:rsidR="00D90F2F" w:rsidRPr="00A35C19">
        <w:rPr>
          <w:b/>
          <w:bCs/>
          <w:color w:val="4472C4"/>
          <w:sz w:val="44"/>
          <w:szCs w:val="44"/>
        </w:rPr>
        <w:t>Adiktologické minimum pro účely sociální práce s osobou závislou a jejími rodinnými příslušníky</w:t>
      </w:r>
      <w:r w:rsidRPr="00053DE8">
        <w:rPr>
          <w:b/>
          <w:color w:val="0070C0"/>
          <w:sz w:val="44"/>
          <w:szCs w:val="44"/>
        </w:rPr>
        <w:t>“</w:t>
      </w:r>
    </w:p>
    <w:p w14:paraId="674FCF07" w14:textId="77777777" w:rsidR="00A82D62" w:rsidRDefault="00A82D62" w:rsidP="00A82D62">
      <w:pPr>
        <w:rPr>
          <w:b/>
        </w:rPr>
      </w:pPr>
    </w:p>
    <w:p w14:paraId="736F8AA2" w14:textId="77777777" w:rsidR="00D90F2F" w:rsidRPr="00D90F2F" w:rsidRDefault="00D90F2F" w:rsidP="00D90F2F">
      <w:r w:rsidRPr="00D90F2F">
        <w:rPr>
          <w:rFonts w:ascii="Arial" w:hAnsi="Arial" w:cs="Arial"/>
          <w:b/>
        </w:rPr>
        <w:t xml:space="preserve">akreditace MPSV: </w:t>
      </w:r>
      <w:r w:rsidRPr="00D90F2F">
        <w:rPr>
          <w:b/>
          <w:bCs/>
        </w:rPr>
        <w:t xml:space="preserve">Adiktologické minimum pro účely sociální práce s osobou závislou a jejími rodinnými příslušníky. </w:t>
      </w:r>
      <w:r w:rsidRPr="00D90F2F">
        <w:t>A2022/0520-SP/PC</w:t>
      </w:r>
      <w:r w:rsidRPr="00D90F2F">
        <w:rPr>
          <w:rFonts w:ascii="Arial" w:hAnsi="Arial" w:cs="Arial"/>
        </w:rPr>
        <w:t xml:space="preserve"> (8. hodin).</w:t>
      </w:r>
    </w:p>
    <w:p w14:paraId="3A263388" w14:textId="341E0819" w:rsidR="00205A98" w:rsidRPr="00D90F2F" w:rsidRDefault="00D90F2F" w:rsidP="00D90F2F">
      <w:pPr>
        <w:rPr>
          <w:rFonts w:ascii="Arial" w:hAnsi="Arial" w:cs="Arial"/>
        </w:rPr>
      </w:pPr>
      <w:r w:rsidRPr="00D90F2F">
        <w:rPr>
          <w:rFonts w:ascii="Arial" w:hAnsi="Arial" w:cs="Arial"/>
        </w:rPr>
        <w:t xml:space="preserve">akreditace MVČR: </w:t>
      </w:r>
      <w:r w:rsidRPr="00D90F2F">
        <w:rPr>
          <w:rStyle w:val="Siln"/>
          <w:b w:val="0"/>
          <w:sz w:val="27"/>
          <w:szCs w:val="27"/>
        </w:rPr>
        <w:t xml:space="preserve">Úvod do </w:t>
      </w:r>
      <w:proofErr w:type="gramStart"/>
      <w:r w:rsidRPr="00D90F2F">
        <w:rPr>
          <w:rStyle w:val="Siln"/>
          <w:b w:val="0"/>
          <w:sz w:val="27"/>
          <w:szCs w:val="27"/>
        </w:rPr>
        <w:t>adiktologie - práce</w:t>
      </w:r>
      <w:proofErr w:type="gramEnd"/>
      <w:r w:rsidRPr="00D90F2F">
        <w:rPr>
          <w:rStyle w:val="Siln"/>
          <w:b w:val="0"/>
          <w:sz w:val="27"/>
          <w:szCs w:val="27"/>
        </w:rPr>
        <w:t xml:space="preserve"> s osobou závislou a jejími rodinnými příslušníky</w:t>
      </w:r>
      <w:r w:rsidRPr="00D90F2F">
        <w:rPr>
          <w:rFonts w:ascii="Arial" w:hAnsi="Arial" w:cs="Arial"/>
          <w:b/>
        </w:rPr>
        <w:t xml:space="preserve"> AK/PV-669/2018 </w:t>
      </w:r>
      <w:r w:rsidRPr="00D90F2F">
        <w:rPr>
          <w:rFonts w:ascii="Arial" w:hAnsi="Arial" w:cs="Arial"/>
        </w:rPr>
        <w:t xml:space="preserve">(8. hodin) </w:t>
      </w:r>
    </w:p>
    <w:tbl>
      <w:tblPr>
        <w:tblW w:w="10708" w:type="dxa"/>
        <w:tblInd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3"/>
        <w:gridCol w:w="7195"/>
      </w:tblGrid>
      <w:tr w:rsidR="007C6CBC" w:rsidRPr="007C6CBC" w14:paraId="5425C14F" w14:textId="77777777" w:rsidTr="003626C7">
        <w:trPr>
          <w:trHeight w:val="642"/>
        </w:trPr>
        <w:tc>
          <w:tcPr>
            <w:tcW w:w="0" w:type="auto"/>
            <w:gridSpan w:val="2"/>
            <w:tcBorders>
              <w:left w:val="nil"/>
              <w:right w:val="nil"/>
            </w:tcBorders>
            <w:shd w:val="clear" w:color="auto" w:fill="00A4D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883D240" w14:textId="1F9C0EE7" w:rsidR="007C6CBC" w:rsidRPr="00D90F2F" w:rsidRDefault="00D90F2F" w:rsidP="00800F74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D90F2F">
              <w:rPr>
                <w:b/>
                <w:bCs/>
                <w:color w:val="FFFFFF" w:themeColor="background1"/>
                <w:sz w:val="24"/>
                <w:szCs w:val="24"/>
              </w:rPr>
              <w:t>Adiktologické minimum pro účely sociální práce s osobou závislou a jejími rodinnými příslušníky</w:t>
            </w:r>
          </w:p>
        </w:tc>
      </w:tr>
      <w:tr w:rsidR="007C6CBC" w:rsidRPr="007C6CBC" w14:paraId="4EC6DBE1" w14:textId="77777777" w:rsidTr="003626C7">
        <w:trPr>
          <w:trHeight w:val="577"/>
        </w:trPr>
        <w:tc>
          <w:tcPr>
            <w:tcW w:w="3513" w:type="dxa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775C84B" w14:textId="77777777" w:rsidR="007C6CBC" w:rsidRPr="007C6CBC" w:rsidRDefault="007C6CBC" w:rsidP="007C6CB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C6CBC"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Akreditace: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C91C1DC" w14:textId="5352A916" w:rsidR="007C6CBC" w:rsidRPr="00A82D62" w:rsidRDefault="007C6CBC" w:rsidP="00A82D62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</w:rPr>
            </w:pPr>
            <w:r w:rsidRPr="00A82D62"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  <w:t xml:space="preserve">MPSV: </w:t>
            </w:r>
            <w:r w:rsidR="00A82D62" w:rsidRPr="00A82D62">
              <w:t>A202</w:t>
            </w:r>
            <w:r w:rsidR="00D90F2F">
              <w:t>2</w:t>
            </w:r>
            <w:r w:rsidR="00A82D62" w:rsidRPr="00A82D62">
              <w:t>/0</w:t>
            </w:r>
            <w:r w:rsidR="00D90F2F">
              <w:t>520</w:t>
            </w:r>
            <w:r w:rsidR="00A82D62" w:rsidRPr="00A82D62">
              <w:t>-SP/PC</w:t>
            </w:r>
            <w:r w:rsidR="00A82D62" w:rsidRPr="00A82D62">
              <w:rPr>
                <w:rFonts w:ascii="Arial" w:hAnsi="Arial" w:cs="Arial"/>
              </w:rPr>
              <w:t xml:space="preserve"> (8. vyučovacích hodin)</w:t>
            </w:r>
            <w:r w:rsidRPr="00A82D62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 </w:t>
            </w:r>
            <w:r w:rsidR="00205A98" w:rsidRPr="00A82D62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kombinovan</w:t>
            </w:r>
            <w:r w:rsidR="007554CC" w:rsidRPr="00A82D62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á forma</w:t>
            </w:r>
            <w:r w:rsidRPr="00A82D62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br/>
            </w:r>
            <w:r w:rsidRPr="00A82D62"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  <w:t xml:space="preserve">MVČR: </w:t>
            </w:r>
            <w:r w:rsidR="00A82D62" w:rsidRPr="00A82D62">
              <w:t>AK/PV-</w:t>
            </w:r>
            <w:r w:rsidR="00D90F2F">
              <w:t>699</w:t>
            </w:r>
            <w:r w:rsidR="00A82D62" w:rsidRPr="00A82D62">
              <w:t>/20</w:t>
            </w:r>
            <w:r w:rsidR="00D90F2F">
              <w:t>18</w:t>
            </w:r>
            <w:r w:rsidR="00A82D62" w:rsidRPr="00A82D62">
              <w:t xml:space="preserve"> </w:t>
            </w:r>
            <w:r w:rsidRPr="00A82D62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(</w:t>
            </w:r>
            <w:r w:rsidR="00205A98" w:rsidRPr="00A82D62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8</w:t>
            </w:r>
            <w:r w:rsidRPr="00A82D62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. hodin)</w:t>
            </w:r>
            <w:r w:rsidR="00205A98" w:rsidRPr="00A82D62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 xml:space="preserve"> prezenční</w:t>
            </w:r>
            <w:r w:rsidRPr="00A82D62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br/>
            </w:r>
          </w:p>
        </w:tc>
      </w:tr>
      <w:tr w:rsidR="007C6CBC" w:rsidRPr="007C6CBC" w14:paraId="7A324A4F" w14:textId="77777777" w:rsidTr="003626C7">
        <w:trPr>
          <w:trHeight w:val="288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DEE211A" w14:textId="77777777" w:rsidR="007C6CBC" w:rsidRPr="007C6CBC" w:rsidRDefault="007C6CBC" w:rsidP="007C6CB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C6CBC"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Variabilní symbol: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378BE88" w14:textId="45782D28" w:rsidR="007C6CBC" w:rsidRPr="00E40414" w:rsidRDefault="007C6CBC" w:rsidP="007C6CBC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800F74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2024</w:t>
            </w:r>
            <w:r w:rsidR="00E44081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1</w:t>
            </w:r>
            <w:r w:rsidR="00D90F2F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124</w:t>
            </w:r>
          </w:p>
        </w:tc>
      </w:tr>
      <w:tr w:rsidR="00D90F2F" w:rsidRPr="007C6CBC" w14:paraId="46238250" w14:textId="77777777" w:rsidTr="003626C7">
        <w:trPr>
          <w:trHeight w:val="590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659AFE8" w14:textId="77777777" w:rsidR="00D90F2F" w:rsidRPr="007C6CBC" w:rsidRDefault="00D90F2F" w:rsidP="00D90F2F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C6CBC"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Přednáší: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9BE572E" w14:textId="4A1505C6" w:rsidR="00D90F2F" w:rsidRPr="00800F74" w:rsidRDefault="00D90F2F" w:rsidP="00DD13E6">
            <w:pPr>
              <w:rPr>
                <w:rFonts w:cstheme="minorHAnsi"/>
                <w:sz w:val="24"/>
                <w:szCs w:val="24"/>
              </w:rPr>
            </w:pPr>
            <w:r w:rsidRPr="00386FC7">
              <w:rPr>
                <w:rFonts w:ascii="Arial" w:hAnsi="Arial" w:cs="Arial"/>
                <w:b/>
              </w:rPr>
              <w:t>Bc. Kateřina Šutorková</w:t>
            </w:r>
            <w:r w:rsidR="00DD13E6">
              <w:rPr>
                <w:rFonts w:ascii="Arial" w:hAnsi="Arial" w:cs="Arial"/>
                <w:b/>
              </w:rPr>
              <w:br/>
            </w:r>
            <w:r w:rsidRPr="00386FC7">
              <w:rPr>
                <w:rFonts w:ascii="Arial" w:hAnsi="Arial" w:cs="Arial"/>
              </w:rPr>
              <w:t>(adiktolog, terapeut s bohatou praxí, zkušená lektorka s praxí v oblasti přednášené problematiky)</w:t>
            </w:r>
          </w:p>
        </w:tc>
      </w:tr>
      <w:tr w:rsidR="00D90F2F" w:rsidRPr="007C6CBC" w14:paraId="403591A9" w14:textId="77777777" w:rsidTr="003626C7">
        <w:trPr>
          <w:trHeight w:val="275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B4B018A" w14:textId="77777777" w:rsidR="00D90F2F" w:rsidRPr="007C6CBC" w:rsidRDefault="00D90F2F" w:rsidP="00D90F2F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C6CBC"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Termín konání: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786FA19" w14:textId="30EBD876" w:rsidR="00D90F2F" w:rsidRPr="00800F74" w:rsidRDefault="00D90F2F" w:rsidP="00D90F2F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color w:val="002060"/>
                <w:kern w:val="0"/>
                <w:sz w:val="24"/>
                <w:szCs w:val="24"/>
                <w:lang w:eastAsia="cs-CZ"/>
                <w14:ligatures w14:val="none"/>
              </w:rPr>
              <w:t>22</w:t>
            </w:r>
            <w:r w:rsidRPr="00800F74">
              <w:rPr>
                <w:rFonts w:eastAsia="Times New Roman" w:cstheme="minorHAnsi"/>
                <w:b/>
                <w:bCs/>
                <w:color w:val="002060"/>
                <w:kern w:val="0"/>
                <w:sz w:val="24"/>
                <w:szCs w:val="24"/>
                <w:lang w:eastAsia="cs-CZ"/>
                <w14:ligatures w14:val="none"/>
              </w:rPr>
              <w:t>.</w:t>
            </w:r>
            <w:r>
              <w:rPr>
                <w:rFonts w:eastAsia="Times New Roman" w:cstheme="minorHAnsi"/>
                <w:b/>
                <w:bCs/>
                <w:color w:val="002060"/>
                <w:kern w:val="0"/>
                <w:sz w:val="24"/>
                <w:szCs w:val="24"/>
                <w:lang w:eastAsia="cs-CZ"/>
                <w14:ligatures w14:val="none"/>
              </w:rPr>
              <w:t>11</w:t>
            </w:r>
            <w:r w:rsidRPr="00800F74">
              <w:rPr>
                <w:rFonts w:eastAsia="Times New Roman" w:cstheme="minorHAnsi"/>
                <w:b/>
                <w:bCs/>
                <w:color w:val="002060"/>
                <w:kern w:val="0"/>
                <w:sz w:val="24"/>
                <w:szCs w:val="24"/>
                <w:lang w:eastAsia="cs-CZ"/>
                <w14:ligatures w14:val="none"/>
              </w:rPr>
              <w:t>. 2024 (</w:t>
            </w:r>
            <w:r>
              <w:rPr>
                <w:rFonts w:eastAsia="Times New Roman" w:cstheme="minorHAnsi"/>
                <w:b/>
                <w:bCs/>
                <w:color w:val="002060"/>
                <w:kern w:val="0"/>
                <w:sz w:val="24"/>
                <w:szCs w:val="24"/>
                <w:lang w:eastAsia="cs-CZ"/>
                <w14:ligatures w14:val="none"/>
              </w:rPr>
              <w:t>pátek</w:t>
            </w:r>
            <w:r w:rsidRPr="00800F74">
              <w:rPr>
                <w:rFonts w:eastAsia="Times New Roman" w:cstheme="minorHAnsi"/>
                <w:b/>
                <w:bCs/>
                <w:color w:val="002060"/>
                <w:kern w:val="0"/>
                <w:sz w:val="24"/>
                <w:szCs w:val="24"/>
                <w:lang w:eastAsia="cs-CZ"/>
                <w14:ligatures w14:val="none"/>
              </w:rPr>
              <w:t xml:space="preserve">) od </w:t>
            </w:r>
            <w:r>
              <w:rPr>
                <w:rFonts w:eastAsia="Times New Roman" w:cstheme="minorHAnsi"/>
                <w:b/>
                <w:bCs/>
                <w:color w:val="002060"/>
                <w:kern w:val="0"/>
                <w:sz w:val="24"/>
                <w:szCs w:val="24"/>
                <w:lang w:eastAsia="cs-CZ"/>
                <w14:ligatures w14:val="none"/>
              </w:rPr>
              <w:t>8</w:t>
            </w:r>
            <w:r w:rsidRPr="00800F74">
              <w:rPr>
                <w:rFonts w:eastAsia="Times New Roman" w:cstheme="minorHAnsi"/>
                <w:b/>
                <w:bCs/>
                <w:color w:val="002060"/>
                <w:kern w:val="0"/>
                <w:sz w:val="24"/>
                <w:szCs w:val="24"/>
                <w:lang w:eastAsia="cs-CZ"/>
                <w14:ligatures w14:val="none"/>
              </w:rPr>
              <w:t>,</w:t>
            </w:r>
            <w:r>
              <w:rPr>
                <w:rFonts w:eastAsia="Times New Roman" w:cstheme="minorHAnsi"/>
                <w:b/>
                <w:bCs/>
                <w:color w:val="002060"/>
                <w:kern w:val="0"/>
                <w:sz w:val="24"/>
                <w:szCs w:val="24"/>
                <w:lang w:eastAsia="cs-CZ"/>
                <w14:ligatures w14:val="none"/>
              </w:rPr>
              <w:t>3</w:t>
            </w:r>
            <w:r w:rsidRPr="00800F74">
              <w:rPr>
                <w:rFonts w:eastAsia="Times New Roman" w:cstheme="minorHAnsi"/>
                <w:b/>
                <w:bCs/>
                <w:color w:val="002060"/>
                <w:kern w:val="0"/>
                <w:sz w:val="24"/>
                <w:szCs w:val="24"/>
                <w:lang w:eastAsia="cs-CZ"/>
                <w14:ligatures w14:val="none"/>
              </w:rPr>
              <w:t>0 hod.</w:t>
            </w:r>
            <w:r w:rsidRPr="00800F74">
              <w:rPr>
                <w:rFonts w:eastAsia="Times New Roman" w:cstheme="minorHAnsi"/>
                <w:color w:val="002060"/>
                <w:kern w:val="0"/>
                <w:sz w:val="24"/>
                <w:szCs w:val="24"/>
                <w:lang w:eastAsia="cs-CZ"/>
                <w14:ligatures w14:val="none"/>
              </w:rPr>
              <w:t xml:space="preserve"> </w:t>
            </w:r>
            <w:r w:rsidRPr="00800F74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(prezence od 8,</w:t>
            </w:r>
            <w:r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0</w:t>
            </w:r>
            <w:r w:rsidRPr="00800F74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 xml:space="preserve">0hod – </w:t>
            </w:r>
            <w:r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8</w:t>
            </w:r>
            <w:r w:rsidRPr="00800F74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,</w:t>
            </w:r>
            <w:r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3</w:t>
            </w:r>
            <w:r w:rsidRPr="00800F74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0 hod.)</w:t>
            </w:r>
            <w:r w:rsidRPr="00800F74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br/>
            </w:r>
          </w:p>
        </w:tc>
      </w:tr>
      <w:tr w:rsidR="00D90F2F" w:rsidRPr="007C6CBC" w14:paraId="2C62AB0B" w14:textId="77777777" w:rsidTr="003626C7">
        <w:trPr>
          <w:trHeight w:val="288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221CE8B" w14:textId="77777777" w:rsidR="00D90F2F" w:rsidRPr="007C6CBC" w:rsidRDefault="00D90F2F" w:rsidP="00D90F2F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C6CBC"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Místo konání: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5FD95A5" w14:textId="1E6A7C55" w:rsidR="00D90F2F" w:rsidRPr="00800F74" w:rsidRDefault="00D90F2F" w:rsidP="00D90F2F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63129F">
              <w:rPr>
                <w:rFonts w:ascii="Arial" w:hAnsi="Arial" w:cs="Arial"/>
                <w:b/>
                <w:bCs/>
              </w:rPr>
              <w:t>Hotel ILF</w:t>
            </w:r>
            <w:r w:rsidRPr="00386FC7">
              <w:rPr>
                <w:rFonts w:ascii="Arial" w:hAnsi="Arial" w:cs="Arial"/>
              </w:rPr>
              <w:t xml:space="preserve"> </w:t>
            </w:r>
            <w:r w:rsidRPr="00386FC7">
              <w:rPr>
                <w:rStyle w:val="Hypertextovodkaz"/>
                <w:rFonts w:ascii="Arial" w:hAnsi="Arial" w:cs="Arial"/>
              </w:rPr>
              <w:t>Budějovická 15/743 14000 Praha,</w:t>
            </w:r>
            <w:r w:rsidRPr="00386FC7">
              <w:t xml:space="preserve"> </w:t>
            </w:r>
            <w:r w:rsidRPr="00386FC7">
              <w:rPr>
                <w:rStyle w:val="Hypertextovodkaz"/>
                <w:rFonts w:ascii="Arial" w:hAnsi="Arial" w:cs="Arial"/>
              </w:rPr>
              <w:t>https://hotel-ilf.hotel.cz/map/</w:t>
            </w:r>
          </w:p>
        </w:tc>
      </w:tr>
      <w:tr w:rsidR="00D90F2F" w:rsidRPr="007C6CBC" w14:paraId="056E4927" w14:textId="77777777" w:rsidTr="003626C7">
        <w:trPr>
          <w:trHeight w:val="288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0487F24" w14:textId="77777777" w:rsidR="00D90F2F" w:rsidRPr="007C6CBC" w:rsidRDefault="00D90F2F" w:rsidP="00D90F2F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C6CBC"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Cena: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842601E" w14:textId="77777777" w:rsidR="00D90F2F" w:rsidRPr="00800F74" w:rsidRDefault="00D90F2F" w:rsidP="00D90F2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800F74">
              <w:rPr>
                <w:rFonts w:eastAsia="Times New Roman" w:cstheme="minorHAnsi"/>
                <w:b/>
                <w:bCs/>
                <w:color w:val="C00000"/>
                <w:kern w:val="0"/>
                <w:sz w:val="24"/>
                <w:szCs w:val="24"/>
                <w:lang w:eastAsia="cs-CZ"/>
                <w14:ligatures w14:val="none"/>
              </w:rPr>
              <w:t>1 990 Kč / osoba</w:t>
            </w:r>
          </w:p>
        </w:tc>
      </w:tr>
      <w:tr w:rsidR="00D90F2F" w:rsidRPr="007C6CBC" w14:paraId="7FB79BB2" w14:textId="77777777" w:rsidTr="003626C7">
        <w:trPr>
          <w:trHeight w:val="288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2F90002" w14:textId="77777777" w:rsidR="00D90F2F" w:rsidRPr="007C6CBC" w:rsidRDefault="00D90F2F" w:rsidP="00D90F2F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C6CBC"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Organizace: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5823853" w14:textId="77777777" w:rsidR="00D90F2F" w:rsidRPr="00800F74" w:rsidRDefault="00D90F2F" w:rsidP="00D90F2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800F74">
              <w:rPr>
                <w:rFonts w:eastAsia="Times New Roman" w:cstheme="minorHAnsi"/>
                <w:b/>
                <w:bCs/>
                <w:color w:val="002060"/>
                <w:kern w:val="0"/>
                <w:sz w:val="24"/>
                <w:szCs w:val="24"/>
                <w:lang w:eastAsia="cs-CZ"/>
                <w14:ligatures w14:val="none"/>
              </w:rPr>
              <w:t>TOP. Semináře s.r.o.  IČ: 06546897</w:t>
            </w:r>
          </w:p>
        </w:tc>
      </w:tr>
    </w:tbl>
    <w:p w14:paraId="56A68F5C" w14:textId="77777777" w:rsidR="00BD5CC2" w:rsidRDefault="00BD5CC2" w:rsidP="00BD5CC2">
      <w:pPr>
        <w:tabs>
          <w:tab w:val="left" w:pos="10195"/>
        </w:tabs>
        <w:spacing w:before="40" w:after="0" w:line="240" w:lineRule="auto"/>
        <w:ind w:right="-11"/>
        <w:jc w:val="both"/>
        <w:rPr>
          <w:rFonts w:ascii="Arial" w:eastAsia="Tw Cen MT" w:hAnsi="Arial" w:cs="Arial"/>
          <w:b/>
          <w:color w:val="00B0F0"/>
          <w:kern w:val="0"/>
          <w:sz w:val="24"/>
          <w:szCs w:val="24"/>
          <w:lang w:eastAsia="ja-JP"/>
          <w14:ligatures w14:val="none"/>
        </w:rPr>
      </w:pPr>
    </w:p>
    <w:p w14:paraId="79ADF8D1" w14:textId="77777777" w:rsidR="00D90F2F" w:rsidRPr="00333C8D" w:rsidRDefault="00D90F2F" w:rsidP="00D90F2F">
      <w:pPr>
        <w:jc w:val="both"/>
        <w:rPr>
          <w:b/>
        </w:rPr>
      </w:pPr>
      <w:r w:rsidRPr="00333C8D">
        <w:rPr>
          <w:b/>
        </w:rPr>
        <w:t>Kurz je určen sociálním a jiným pracovníkům, kteří se ve své praxi mohou setkat s fenoménem závislosti. Cílem vzdělávacího programu je, aby se účastníci orientovali v základní terminologii oboru adiktologie a poskytnout jim informace o psychopatologii závislosti, základním členění, předat informace o pozorovatelných příznacích. V tomto kurzu si frekventanti osvojí vědomosti, které jim umožní v souvislostech pochopit mechanismy závislostí. Dalším důležitým prvkem kurzu je nabídka intervenčních přístupů, metod před</w:t>
      </w:r>
      <w:r>
        <w:rPr>
          <w:b/>
        </w:rPr>
        <w:t xml:space="preserve"> </w:t>
      </w:r>
      <w:r w:rsidRPr="00333C8D">
        <w:rPr>
          <w:b/>
        </w:rPr>
        <w:t xml:space="preserve">léčebné intervence, léčby a následné péče, které využijí při práci s klientem, jeho rodinou nebo rodinnými příslušníky. </w:t>
      </w:r>
    </w:p>
    <w:p w14:paraId="3E1A48F3" w14:textId="265EB0C8" w:rsidR="001E2E0A" w:rsidRDefault="001E2E0A" w:rsidP="001E2E0A">
      <w:pPr>
        <w:rPr>
          <w:b/>
          <w:color w:val="0070C0"/>
          <w:sz w:val="28"/>
          <w:szCs w:val="28"/>
        </w:rPr>
      </w:pPr>
      <w:r w:rsidRPr="00E01F2E">
        <w:rPr>
          <w:b/>
          <w:color w:val="0070C0"/>
          <w:sz w:val="28"/>
          <w:szCs w:val="28"/>
        </w:rPr>
        <w:lastRenderedPageBreak/>
        <w:t xml:space="preserve">Program semináře: </w:t>
      </w:r>
    </w:p>
    <w:p w14:paraId="6ECFDCF3" w14:textId="77777777" w:rsidR="00D90F2F" w:rsidRPr="009141FA" w:rsidRDefault="00D90F2F" w:rsidP="00D90F2F">
      <w:pPr>
        <w:pStyle w:val="Odstavecseseznamem"/>
        <w:numPr>
          <w:ilvl w:val="0"/>
          <w:numId w:val="6"/>
        </w:numPr>
        <w:spacing w:after="200" w:line="276" w:lineRule="auto"/>
        <w:contextualSpacing/>
        <w:jc w:val="both"/>
        <w:rPr>
          <w:b/>
          <w:sz w:val="28"/>
          <w:szCs w:val="28"/>
        </w:rPr>
      </w:pPr>
      <w:r w:rsidRPr="009141FA">
        <w:rPr>
          <w:b/>
          <w:sz w:val="28"/>
          <w:szCs w:val="28"/>
        </w:rPr>
        <w:t>Závislost – základní terminologie v adiktologii</w:t>
      </w:r>
    </w:p>
    <w:p w14:paraId="375C58F4" w14:textId="77777777" w:rsidR="00D90F2F" w:rsidRPr="009141FA" w:rsidRDefault="00D90F2F" w:rsidP="00D90F2F">
      <w:pPr>
        <w:pStyle w:val="Odstavecseseznamem"/>
        <w:numPr>
          <w:ilvl w:val="0"/>
          <w:numId w:val="6"/>
        </w:numPr>
        <w:spacing w:after="200" w:line="276" w:lineRule="auto"/>
        <w:contextualSpacing/>
        <w:jc w:val="both"/>
        <w:rPr>
          <w:b/>
          <w:sz w:val="28"/>
          <w:szCs w:val="28"/>
        </w:rPr>
      </w:pPr>
      <w:r w:rsidRPr="009141FA">
        <w:rPr>
          <w:b/>
          <w:sz w:val="28"/>
          <w:szCs w:val="28"/>
        </w:rPr>
        <w:t>Návykové látky</w:t>
      </w:r>
    </w:p>
    <w:p w14:paraId="6CCD5A16" w14:textId="77777777" w:rsidR="00D90F2F" w:rsidRPr="009141FA" w:rsidRDefault="00D90F2F" w:rsidP="00D90F2F">
      <w:pPr>
        <w:pStyle w:val="Odstavecseseznamem"/>
        <w:numPr>
          <w:ilvl w:val="0"/>
          <w:numId w:val="6"/>
        </w:numPr>
        <w:spacing w:after="200" w:line="276" w:lineRule="auto"/>
        <w:contextualSpacing/>
        <w:jc w:val="both"/>
        <w:rPr>
          <w:b/>
          <w:sz w:val="28"/>
          <w:szCs w:val="28"/>
        </w:rPr>
      </w:pPr>
      <w:r w:rsidRPr="009141FA">
        <w:rPr>
          <w:b/>
          <w:sz w:val="28"/>
          <w:szCs w:val="28"/>
        </w:rPr>
        <w:t>Patologické hráčství</w:t>
      </w:r>
    </w:p>
    <w:p w14:paraId="1D05E8D8" w14:textId="77777777" w:rsidR="00D90F2F" w:rsidRPr="009141FA" w:rsidRDefault="00D90F2F" w:rsidP="00D90F2F">
      <w:pPr>
        <w:pStyle w:val="Odstavecseseznamem"/>
        <w:numPr>
          <w:ilvl w:val="0"/>
          <w:numId w:val="6"/>
        </w:numPr>
        <w:spacing w:after="200" w:line="276" w:lineRule="auto"/>
        <w:contextualSpacing/>
        <w:jc w:val="both"/>
        <w:rPr>
          <w:b/>
          <w:sz w:val="28"/>
          <w:szCs w:val="28"/>
        </w:rPr>
      </w:pPr>
      <w:r w:rsidRPr="009141FA">
        <w:rPr>
          <w:b/>
          <w:sz w:val="28"/>
          <w:szCs w:val="28"/>
        </w:rPr>
        <w:t>Duální diagnózy</w:t>
      </w:r>
    </w:p>
    <w:p w14:paraId="06C25AD9" w14:textId="77777777" w:rsidR="00D90F2F" w:rsidRPr="009141FA" w:rsidRDefault="00D90F2F" w:rsidP="00D90F2F">
      <w:pPr>
        <w:pStyle w:val="Odstavecseseznamem"/>
        <w:numPr>
          <w:ilvl w:val="0"/>
          <w:numId w:val="6"/>
        </w:numPr>
        <w:spacing w:after="200" w:line="276" w:lineRule="auto"/>
        <w:contextualSpacing/>
        <w:jc w:val="both"/>
        <w:rPr>
          <w:b/>
          <w:sz w:val="28"/>
          <w:szCs w:val="28"/>
        </w:rPr>
      </w:pPr>
      <w:r w:rsidRPr="009141FA">
        <w:rPr>
          <w:b/>
          <w:sz w:val="28"/>
          <w:szCs w:val="28"/>
        </w:rPr>
        <w:t>Prevence a léčba závislosti</w:t>
      </w:r>
    </w:p>
    <w:p w14:paraId="6923E908" w14:textId="77777777" w:rsidR="00D90F2F" w:rsidRPr="009141FA" w:rsidRDefault="00D90F2F" w:rsidP="00D90F2F">
      <w:pPr>
        <w:pStyle w:val="Odstavecseseznamem"/>
        <w:numPr>
          <w:ilvl w:val="0"/>
          <w:numId w:val="6"/>
        </w:numPr>
        <w:spacing w:after="200" w:line="276" w:lineRule="auto"/>
        <w:contextualSpacing/>
        <w:jc w:val="both"/>
        <w:rPr>
          <w:b/>
          <w:sz w:val="28"/>
          <w:szCs w:val="28"/>
        </w:rPr>
      </w:pPr>
      <w:r w:rsidRPr="009141FA">
        <w:rPr>
          <w:b/>
          <w:sz w:val="28"/>
          <w:szCs w:val="28"/>
        </w:rPr>
        <w:t xml:space="preserve"> Case management</w:t>
      </w:r>
    </w:p>
    <w:p w14:paraId="116D6E25" w14:textId="65FCF3B3" w:rsidR="001E2E0A" w:rsidRPr="00D90F2F" w:rsidRDefault="00D90F2F" w:rsidP="001E2E0A">
      <w:pPr>
        <w:pStyle w:val="Odstavecseseznamem"/>
        <w:numPr>
          <w:ilvl w:val="0"/>
          <w:numId w:val="6"/>
        </w:numPr>
        <w:spacing w:after="200" w:line="276" w:lineRule="auto"/>
        <w:contextualSpacing/>
        <w:jc w:val="both"/>
        <w:rPr>
          <w:b/>
          <w:sz w:val="28"/>
          <w:szCs w:val="28"/>
        </w:rPr>
      </w:pPr>
      <w:r w:rsidRPr="009141FA">
        <w:rPr>
          <w:b/>
          <w:sz w:val="28"/>
          <w:szCs w:val="28"/>
        </w:rPr>
        <w:t>Diskuse</w:t>
      </w:r>
    </w:p>
    <w:p w14:paraId="118BB8FE" w14:textId="77777777" w:rsidR="007C6CBC" w:rsidRPr="007C6CBC" w:rsidRDefault="007C6CBC" w:rsidP="007C6CBC">
      <w:pPr>
        <w:spacing w:before="40" w:after="0" w:line="240" w:lineRule="auto"/>
        <w:ind w:left="720" w:right="720"/>
        <w:jc w:val="both"/>
        <w:rPr>
          <w:rFonts w:ascii="Times New Roman" w:eastAsia="Times New Roman" w:hAnsi="Times New Roman" w:cs="Arial"/>
          <w:b/>
          <w:color w:val="595959"/>
          <w:kern w:val="0"/>
          <w:sz w:val="24"/>
          <w:szCs w:val="24"/>
          <w:lang w:eastAsia="cs-CZ"/>
          <w14:ligatures w14:val="none"/>
        </w:rPr>
      </w:pPr>
    </w:p>
    <w:p w14:paraId="3334810F" w14:textId="77777777" w:rsidR="00330A73" w:rsidRPr="00345C12" w:rsidRDefault="00330A73" w:rsidP="00330A73">
      <w:pPr>
        <w:pStyle w:val="Normlnweb"/>
        <w:spacing w:before="0" w:beforeAutospacing="0" w:after="0" w:afterAutospacing="0"/>
        <w:rPr>
          <w:rFonts w:asciiTheme="minorHAnsi" w:hAnsiTheme="minorHAnsi" w:cstheme="minorHAnsi"/>
          <w:bCs/>
          <w:i/>
          <w:iCs/>
          <w:color w:val="00B0F0"/>
          <w:sz w:val="20"/>
          <w:szCs w:val="20"/>
        </w:rPr>
      </w:pPr>
      <w:r w:rsidRPr="00345C12">
        <w:rPr>
          <w:rFonts w:asciiTheme="minorHAnsi" w:hAnsiTheme="minorHAnsi" w:cstheme="minorHAnsi"/>
          <w:bCs/>
          <w:i/>
          <w:iCs/>
          <w:color w:val="00B0F0"/>
          <w:sz w:val="20"/>
          <w:szCs w:val="20"/>
        </w:rPr>
        <w:t>Součástí ceny je osvědčení o absolvování semináře, materiály k tématu v elektronické podobě</w:t>
      </w:r>
      <w:r>
        <w:rPr>
          <w:rFonts w:asciiTheme="minorHAnsi" w:hAnsiTheme="minorHAnsi" w:cstheme="minorHAnsi"/>
          <w:bCs/>
          <w:i/>
          <w:iCs/>
          <w:color w:val="00B0F0"/>
          <w:sz w:val="20"/>
          <w:szCs w:val="20"/>
        </w:rPr>
        <w:t xml:space="preserve"> </w:t>
      </w:r>
      <w:r w:rsidRPr="00345C12">
        <w:rPr>
          <w:rFonts w:asciiTheme="minorHAnsi" w:hAnsiTheme="minorHAnsi" w:cstheme="minorHAnsi"/>
          <w:bCs/>
          <w:i/>
          <w:iCs/>
          <w:color w:val="00B0F0"/>
          <w:sz w:val="20"/>
          <w:szCs w:val="20"/>
        </w:rPr>
        <w:t>a občerstvení, které sestává z nealkoholických nápojů, drobného občerstvení v průběhu š</w:t>
      </w:r>
      <w:r>
        <w:rPr>
          <w:rFonts w:asciiTheme="minorHAnsi" w:hAnsiTheme="minorHAnsi" w:cstheme="minorHAnsi"/>
          <w:bCs/>
          <w:i/>
          <w:iCs/>
          <w:color w:val="00B0F0"/>
          <w:sz w:val="20"/>
          <w:szCs w:val="20"/>
        </w:rPr>
        <w:t>kolení.</w:t>
      </w:r>
    </w:p>
    <w:p w14:paraId="0047E249" w14:textId="77777777" w:rsidR="00330A73" w:rsidRPr="00345C12" w:rsidRDefault="00330A73" w:rsidP="00330A73">
      <w:pPr>
        <w:tabs>
          <w:tab w:val="left" w:pos="3330"/>
        </w:tabs>
        <w:ind w:right="-153"/>
        <w:jc w:val="both"/>
        <w:rPr>
          <w:rFonts w:cstheme="minorHAnsi"/>
          <w:b/>
          <w:bCs/>
          <w:color w:val="00B0F0"/>
          <w:sz w:val="20"/>
          <w:szCs w:val="20"/>
        </w:rPr>
      </w:pPr>
    </w:p>
    <w:p w14:paraId="60C0C915" w14:textId="77777777" w:rsidR="00330A73" w:rsidRPr="00345C12" w:rsidRDefault="00330A73" w:rsidP="00330A73">
      <w:pPr>
        <w:tabs>
          <w:tab w:val="left" w:pos="3330"/>
        </w:tabs>
        <w:ind w:right="-153"/>
        <w:jc w:val="both"/>
        <w:rPr>
          <w:rFonts w:cstheme="minorHAnsi"/>
          <w:b/>
          <w:bCs/>
          <w:color w:val="00B0F0"/>
          <w:sz w:val="20"/>
          <w:szCs w:val="20"/>
        </w:rPr>
      </w:pPr>
      <w:r w:rsidRPr="00345C12">
        <w:rPr>
          <w:rFonts w:cstheme="minorHAnsi"/>
          <w:b/>
          <w:bCs/>
          <w:color w:val="00B0F0"/>
          <w:sz w:val="20"/>
          <w:szCs w:val="20"/>
        </w:rPr>
        <w:t xml:space="preserve">Jak se přihlásit:  </w:t>
      </w:r>
      <w:r w:rsidRPr="00345C12">
        <w:rPr>
          <w:rFonts w:cstheme="minorHAnsi"/>
          <w:b/>
          <w:bCs/>
          <w:color w:val="00B0F0"/>
          <w:sz w:val="20"/>
          <w:szCs w:val="20"/>
        </w:rPr>
        <w:tab/>
      </w:r>
    </w:p>
    <w:p w14:paraId="5EEF1E2B" w14:textId="77777777" w:rsidR="00330A73" w:rsidRPr="00345C12" w:rsidRDefault="00330A73" w:rsidP="00330A73">
      <w:pPr>
        <w:pStyle w:val="Zkladntext2"/>
        <w:ind w:right="-153"/>
        <w:jc w:val="both"/>
        <w:rPr>
          <w:rFonts w:asciiTheme="minorHAnsi" w:hAnsiTheme="minorHAnsi" w:cstheme="minorHAnsi"/>
          <w:b/>
          <w:szCs w:val="20"/>
        </w:rPr>
      </w:pPr>
      <w:r w:rsidRPr="00345C12">
        <w:rPr>
          <w:rFonts w:asciiTheme="minorHAnsi" w:hAnsiTheme="minorHAnsi" w:cstheme="minorHAnsi"/>
          <w:szCs w:val="20"/>
        </w:rPr>
        <w:t xml:space="preserve">Zaplaťte účastnický poplatek a vyplňte přihlašovací formulář, prostřednictvím našich webových stránek </w:t>
      </w:r>
      <w:hyperlink r:id="rId9" w:history="1">
        <w:r w:rsidRPr="00345C12">
          <w:rPr>
            <w:rStyle w:val="Hypertextovodkaz"/>
            <w:rFonts w:asciiTheme="minorHAnsi" w:hAnsiTheme="minorHAnsi" w:cstheme="minorHAnsi"/>
            <w:szCs w:val="20"/>
          </w:rPr>
          <w:t>www.topseminare.cz</w:t>
        </w:r>
      </w:hyperlink>
      <w:r w:rsidRPr="00345C12">
        <w:rPr>
          <w:rFonts w:asciiTheme="minorHAnsi" w:hAnsiTheme="minorHAnsi" w:cstheme="minorHAnsi"/>
          <w:szCs w:val="20"/>
        </w:rPr>
        <w:t xml:space="preserve"> .</w:t>
      </w:r>
      <w:r w:rsidRPr="00345C12">
        <w:rPr>
          <w:rFonts w:asciiTheme="minorHAnsi" w:hAnsiTheme="minorHAnsi" w:cstheme="minorHAnsi"/>
          <w:b/>
          <w:szCs w:val="20"/>
        </w:rPr>
        <w:t xml:space="preserve"> Úředníci ÚSC mohou realizovat platbu za seminář až po obdržení faktury po semináři</w:t>
      </w:r>
      <w:r w:rsidRPr="00345C12">
        <w:rPr>
          <w:rFonts w:asciiTheme="minorHAnsi" w:hAnsiTheme="minorHAnsi" w:cstheme="minorHAnsi"/>
          <w:szCs w:val="20"/>
        </w:rPr>
        <w:t xml:space="preserve">. Nejasnosti a dotazy rádi vyřídíme telefonicky či emailem (kontakty viz výše nebo na webových stránkách). </w:t>
      </w:r>
      <w:r w:rsidRPr="00345C12">
        <w:rPr>
          <w:rFonts w:asciiTheme="minorHAnsi" w:hAnsiTheme="minorHAnsi" w:cstheme="minorHAnsi"/>
          <w:b/>
          <w:szCs w:val="20"/>
        </w:rPr>
        <w:t xml:space="preserve">Ve lhůtě tři dny a méně před konáním akce není možné zrušit účast na semináři. Kdykoli je možné nahlásit náhradníka na </w:t>
      </w:r>
      <w:hyperlink r:id="rId10" w:history="1">
        <w:r w:rsidRPr="00345C12">
          <w:rPr>
            <w:rStyle w:val="Hypertextovodkaz"/>
            <w:rFonts w:asciiTheme="minorHAnsi" w:hAnsiTheme="minorHAnsi" w:cstheme="minorHAnsi"/>
            <w:b/>
            <w:szCs w:val="20"/>
          </w:rPr>
          <w:t>info@topseminare.cz</w:t>
        </w:r>
      </w:hyperlink>
      <w:r w:rsidRPr="00345C12">
        <w:rPr>
          <w:rFonts w:asciiTheme="minorHAnsi" w:hAnsiTheme="minorHAnsi" w:cstheme="minorHAnsi"/>
          <w:b/>
          <w:szCs w:val="20"/>
        </w:rPr>
        <w:t xml:space="preserve">. </w:t>
      </w:r>
    </w:p>
    <w:p w14:paraId="1665434C" w14:textId="77777777" w:rsidR="00330A73" w:rsidRPr="00345C12" w:rsidRDefault="00330A73" w:rsidP="00330A73">
      <w:pPr>
        <w:ind w:right="-153"/>
        <w:jc w:val="both"/>
        <w:rPr>
          <w:rFonts w:cstheme="minorHAnsi"/>
          <w:b/>
          <w:bCs/>
          <w:color w:val="00B0F0"/>
          <w:sz w:val="20"/>
          <w:szCs w:val="20"/>
        </w:rPr>
      </w:pPr>
    </w:p>
    <w:p w14:paraId="45D36EC2" w14:textId="77777777" w:rsidR="00330A73" w:rsidRPr="00345C12" w:rsidRDefault="00330A73" w:rsidP="00330A73">
      <w:pPr>
        <w:ind w:right="-153"/>
        <w:jc w:val="both"/>
        <w:rPr>
          <w:rFonts w:cstheme="minorHAnsi"/>
          <w:b/>
          <w:bCs/>
          <w:color w:val="00B0F0"/>
          <w:sz w:val="20"/>
          <w:szCs w:val="20"/>
        </w:rPr>
      </w:pPr>
      <w:r w:rsidRPr="00345C12">
        <w:rPr>
          <w:rFonts w:cstheme="minorHAnsi"/>
          <w:b/>
          <w:bCs/>
          <w:color w:val="00B0F0"/>
          <w:sz w:val="20"/>
          <w:szCs w:val="20"/>
        </w:rPr>
        <w:t xml:space="preserve">Zaplacení a smluvní podmínky: </w:t>
      </w:r>
    </w:p>
    <w:p w14:paraId="5B4CF280" w14:textId="77777777" w:rsidR="00330A73" w:rsidRPr="00345C12" w:rsidRDefault="00330A73" w:rsidP="00330A73">
      <w:pPr>
        <w:pStyle w:val="Normlnweb"/>
        <w:spacing w:before="0" w:beforeAutospacing="0" w:after="0" w:afterAutospacing="0"/>
        <w:rPr>
          <w:rFonts w:asciiTheme="minorHAnsi" w:hAnsiTheme="minorHAnsi" w:cstheme="minorHAnsi"/>
          <w:bCs/>
          <w:i/>
          <w:iCs/>
          <w:color w:val="00B0F0"/>
          <w:sz w:val="20"/>
          <w:szCs w:val="20"/>
        </w:rPr>
      </w:pPr>
      <w:r w:rsidRPr="00345C12">
        <w:rPr>
          <w:rFonts w:asciiTheme="minorHAnsi" w:hAnsiTheme="minorHAnsi" w:cstheme="minorHAnsi"/>
          <w:sz w:val="20"/>
          <w:szCs w:val="20"/>
        </w:rPr>
        <w:t xml:space="preserve">Úhradu semináře proveďte na náš </w:t>
      </w:r>
      <w:r w:rsidRPr="00345C12">
        <w:rPr>
          <w:rFonts w:asciiTheme="minorHAnsi" w:hAnsiTheme="minorHAnsi" w:cstheme="minorHAnsi"/>
          <w:b/>
          <w:bCs/>
          <w:i/>
          <w:iCs/>
          <w:color w:val="FF0000"/>
          <w:sz w:val="20"/>
          <w:szCs w:val="20"/>
        </w:rPr>
        <w:t>účet č. 5000500032/5500 Raiffeisen Bank</w:t>
      </w:r>
      <w:r w:rsidRPr="00345C12">
        <w:rPr>
          <w:rFonts w:asciiTheme="minorHAnsi" w:hAnsiTheme="minorHAnsi" w:cstheme="minorHAnsi"/>
          <w:sz w:val="20"/>
          <w:szCs w:val="20"/>
        </w:rPr>
        <w:t>, neopomeňte uvést správný variabilní symbol. Daňový doklad obdrží účastníci v den konání semináře. V případě neúčasti se vložné nevrací, ale je možné poslat náhradníka</w:t>
      </w:r>
    </w:p>
    <w:p w14:paraId="55297780" w14:textId="77777777" w:rsidR="007C6CBC" w:rsidRPr="007C6CBC" w:rsidRDefault="007C6CBC" w:rsidP="007C6CBC">
      <w:pPr>
        <w:spacing w:before="40" w:after="360" w:line="240" w:lineRule="auto"/>
        <w:ind w:left="720" w:right="720"/>
        <w:contextualSpacing/>
        <w:rPr>
          <w:rFonts w:ascii="Tw Cen MT" w:eastAsia="Tw Cen MT" w:hAnsi="Tw Cen MT" w:cs="Arial"/>
          <w:b/>
          <w:bCs/>
          <w:color w:val="1CADE4"/>
          <w:kern w:val="20"/>
          <w:sz w:val="24"/>
          <w:szCs w:val="20"/>
          <w:lang w:eastAsia="ja-JP"/>
          <w14:ligatures w14:val="none"/>
        </w:rPr>
      </w:pPr>
    </w:p>
    <w:p w14:paraId="5705CB8B" w14:textId="77777777" w:rsidR="007C6CBC" w:rsidRDefault="007C6CBC"/>
    <w:sectPr w:rsidR="007C6CBC" w:rsidSect="00071FF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842D3A7" w14:textId="77777777" w:rsidR="00071FFC" w:rsidRDefault="00071FFC" w:rsidP="007C6CBC">
      <w:pPr>
        <w:spacing w:after="0" w:line="240" w:lineRule="auto"/>
      </w:pPr>
      <w:r>
        <w:separator/>
      </w:r>
    </w:p>
  </w:endnote>
  <w:endnote w:type="continuationSeparator" w:id="0">
    <w:p w14:paraId="72B5622F" w14:textId="77777777" w:rsidR="00071FFC" w:rsidRDefault="00071FFC" w:rsidP="007C6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C96C2B" w14:textId="77777777" w:rsidR="00DA6492" w:rsidRDefault="00DA649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02FDA5" w14:textId="77777777" w:rsidR="00DA6492" w:rsidRDefault="00DA649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97DB48" w14:textId="77777777" w:rsidR="00DA6492" w:rsidRDefault="00DA649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9FB0CD7" w14:textId="77777777" w:rsidR="00071FFC" w:rsidRDefault="00071FFC" w:rsidP="007C6CBC">
      <w:pPr>
        <w:spacing w:after="0" w:line="240" w:lineRule="auto"/>
      </w:pPr>
      <w:r>
        <w:separator/>
      </w:r>
    </w:p>
  </w:footnote>
  <w:footnote w:type="continuationSeparator" w:id="0">
    <w:p w14:paraId="7A87EBAE" w14:textId="77777777" w:rsidR="00071FFC" w:rsidRDefault="00071FFC" w:rsidP="007C6C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9BD8D6" w14:textId="1F25EFC7" w:rsidR="00DA6492" w:rsidRDefault="00DA649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C3CCF7" w14:textId="0D6C6835" w:rsidR="00DA6492" w:rsidRDefault="00DA6492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DEE0AD" w14:textId="1C9BC6CA" w:rsidR="00DA6492" w:rsidRDefault="00DA649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CE4060"/>
    <w:multiLevelType w:val="hybridMultilevel"/>
    <w:tmpl w:val="E37CCA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A173C"/>
    <w:multiLevelType w:val="hybridMultilevel"/>
    <w:tmpl w:val="0D363F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4312B5"/>
    <w:multiLevelType w:val="hybridMultilevel"/>
    <w:tmpl w:val="5AEC9F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A9260E"/>
    <w:multiLevelType w:val="hybridMultilevel"/>
    <w:tmpl w:val="4626728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951D06"/>
    <w:multiLevelType w:val="hybridMultilevel"/>
    <w:tmpl w:val="2EE8D8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AE6E41"/>
    <w:multiLevelType w:val="hybridMultilevel"/>
    <w:tmpl w:val="F16427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26223149">
    <w:abstractNumId w:val="3"/>
  </w:num>
  <w:num w:numId="2" w16cid:durableId="966083725">
    <w:abstractNumId w:val="1"/>
  </w:num>
  <w:num w:numId="3" w16cid:durableId="63425970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50058496">
    <w:abstractNumId w:val="0"/>
  </w:num>
  <w:num w:numId="5" w16cid:durableId="849949264">
    <w:abstractNumId w:val="2"/>
  </w:num>
  <w:num w:numId="6" w16cid:durableId="6192683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CBC"/>
    <w:rsid w:val="00051FA6"/>
    <w:rsid w:val="00071FFC"/>
    <w:rsid w:val="001479B0"/>
    <w:rsid w:val="00184BC5"/>
    <w:rsid w:val="001E2E0A"/>
    <w:rsid w:val="00205A98"/>
    <w:rsid w:val="0028602D"/>
    <w:rsid w:val="00330A73"/>
    <w:rsid w:val="00345C12"/>
    <w:rsid w:val="0037371C"/>
    <w:rsid w:val="00415FF2"/>
    <w:rsid w:val="004E7D05"/>
    <w:rsid w:val="005743F8"/>
    <w:rsid w:val="005754E0"/>
    <w:rsid w:val="007554CC"/>
    <w:rsid w:val="007C6CBC"/>
    <w:rsid w:val="00800F74"/>
    <w:rsid w:val="008505C5"/>
    <w:rsid w:val="008B3214"/>
    <w:rsid w:val="00A3617D"/>
    <w:rsid w:val="00A82D62"/>
    <w:rsid w:val="00AA6CC5"/>
    <w:rsid w:val="00BD5CC2"/>
    <w:rsid w:val="00C81E4D"/>
    <w:rsid w:val="00C925BC"/>
    <w:rsid w:val="00D665A0"/>
    <w:rsid w:val="00D7105B"/>
    <w:rsid w:val="00D90F2F"/>
    <w:rsid w:val="00DA6492"/>
    <w:rsid w:val="00DD13E6"/>
    <w:rsid w:val="00E40414"/>
    <w:rsid w:val="00E44081"/>
    <w:rsid w:val="00EE3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EFA10A"/>
  <w15:chartTrackingRefBased/>
  <w15:docId w15:val="{3475ED92-AE9B-41A8-8A4A-B8F8445C9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82D6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7C6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C6CBC"/>
  </w:style>
  <w:style w:type="paragraph" w:styleId="Zpat">
    <w:name w:val="footer"/>
    <w:basedOn w:val="Normln"/>
    <w:link w:val="ZpatChar"/>
    <w:uiPriority w:val="99"/>
    <w:semiHidden/>
    <w:unhideWhenUsed/>
    <w:rsid w:val="007C6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C6CBC"/>
  </w:style>
  <w:style w:type="paragraph" w:styleId="Odstavecseseznamem">
    <w:name w:val="List Paragraph"/>
    <w:basedOn w:val="Normln"/>
    <w:uiPriority w:val="34"/>
    <w:qFormat/>
    <w:rsid w:val="00BD5CC2"/>
    <w:pPr>
      <w:spacing w:after="0" w:line="240" w:lineRule="auto"/>
      <w:ind w:left="720"/>
    </w:pPr>
    <w:rPr>
      <w:rFonts w:ascii="Times New Roman" w:eastAsia="Calibri" w:hAnsi="Times New Roman" w:cs="Times New Roman"/>
      <w:kern w:val="0"/>
      <w:sz w:val="24"/>
      <w:szCs w:val="24"/>
      <w:lang w:eastAsia="cs-CZ"/>
      <w14:ligatures w14:val="none"/>
    </w:rPr>
  </w:style>
  <w:style w:type="paragraph" w:styleId="Zkladntext2">
    <w:name w:val="Body Text 2"/>
    <w:basedOn w:val="Normln"/>
    <w:link w:val="Zkladntext2Char"/>
    <w:uiPriority w:val="99"/>
    <w:semiHidden/>
    <w:rsid w:val="00184BC5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4"/>
      <w:lang w:eastAsia="cs-CZ"/>
      <w14:ligatures w14:val="none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84BC5"/>
    <w:rPr>
      <w:rFonts w:ascii="Times New Roman" w:eastAsia="Times New Roman" w:hAnsi="Times New Roman" w:cs="Times New Roman"/>
      <w:kern w:val="0"/>
      <w:sz w:val="20"/>
      <w:szCs w:val="24"/>
      <w:lang w:eastAsia="cs-CZ"/>
      <w14:ligatures w14:val="none"/>
    </w:rPr>
  </w:style>
  <w:style w:type="character" w:styleId="Hypertextovodkaz">
    <w:name w:val="Hyperlink"/>
    <w:rsid w:val="00184BC5"/>
    <w:rPr>
      <w:color w:val="0000FF"/>
      <w:u w:val="single"/>
    </w:rPr>
  </w:style>
  <w:style w:type="paragraph" w:styleId="Normlnweb">
    <w:name w:val="Normal (Web)"/>
    <w:basedOn w:val="Normln"/>
    <w:uiPriority w:val="99"/>
    <w:rsid w:val="00184BC5"/>
    <w:pP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color w:val="000000"/>
      <w:kern w:val="0"/>
      <w:sz w:val="24"/>
      <w:szCs w:val="24"/>
      <w:lang w:eastAsia="cs-CZ"/>
      <w14:ligatures w14:val="none"/>
    </w:rPr>
  </w:style>
  <w:style w:type="character" w:styleId="Siln">
    <w:name w:val="Strong"/>
    <w:uiPriority w:val="22"/>
    <w:qFormat/>
    <w:rsid w:val="00D90F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256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info@topseminare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pseminare.cz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6A79BE-B075-414A-8F81-51B40E633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448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Josefína Staňková</dc:creator>
  <cp:keywords/>
  <dc:description/>
  <cp:lastModifiedBy>Uživatel</cp:lastModifiedBy>
  <cp:revision>3</cp:revision>
  <dcterms:created xsi:type="dcterms:W3CDTF">2024-04-23T08:07:00Z</dcterms:created>
  <dcterms:modified xsi:type="dcterms:W3CDTF">2024-04-23T10:38:00Z</dcterms:modified>
</cp:coreProperties>
</file>