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39D0" w14:textId="77777777" w:rsidR="007C6CBC" w:rsidRPr="007C6CBC" w:rsidRDefault="007C6CBC" w:rsidP="007C6CBC">
      <w:pPr>
        <w:spacing w:before="120" w:after="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  <w:r w:rsidRPr="007C6CBC">
        <w:rPr>
          <w:rFonts w:ascii="Tw Cen MT" w:eastAsia="Tw Cen MT" w:hAnsi="Tw Cen MT" w:cs="Arial"/>
          <w:noProof/>
          <w:color w:val="595959"/>
          <w:kern w:val="20"/>
          <w:sz w:val="24"/>
          <w:szCs w:val="20"/>
          <w:lang w:eastAsia="ja-JP" w:bidi="cs-CZ"/>
          <w14:ligatures w14:val="none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2DA4464" wp14:editId="7A7E7077">
                <wp:simplePos x="0" y="0"/>
                <wp:positionH relativeFrom="page">
                  <wp:align>left</wp:align>
                </wp:positionH>
                <wp:positionV relativeFrom="paragraph">
                  <wp:posOffset>-457835</wp:posOffset>
                </wp:positionV>
                <wp:extent cx="8247380" cy="2141220"/>
                <wp:effectExtent l="0" t="0" r="1270" b="0"/>
                <wp:wrapNone/>
                <wp:docPr id="19" name="Grafika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380" cy="2141220"/>
                          <a:chOff x="-7144" y="-7144"/>
                          <a:chExt cx="6005513" cy="1924050"/>
                        </a:xfrm>
                      </wpg:grpSpPr>
                      <wps:wsp>
                        <wps:cNvPr id="20" name="Volný tvar: Obrazec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83C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Volný tvar: Obrazec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ADE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Volný tvar: Obrazec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1CADE4"/>
                              </a:gs>
                              <a:gs pos="100000">
                                <a:srgbClr val="1CADE4">
                                  <a:lumMod val="60000"/>
                                  <a:lumOff val="40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Volný tvar: Obrazec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2683C6"/>
                              </a:gs>
                              <a:gs pos="100000">
                                <a:srgbClr val="2683C6">
                                  <a:lumMod val="75000"/>
                                </a:srgb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EFA4E9" id="Grafika 17" o:spid="_x0000_s1026" alt="&quot;&quot;" style="position:absolute;margin-left:0;margin-top:-36.05pt;width:649.4pt;height:168.6pt;z-index:-251657216;mso-position-horizontal:left;mso-position-horizontal-relative:page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">
                <v:shape id="Volný tvar: Obrazec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" path="m3869531,1359694v,,-489585,474345,-1509712,384810c1339691,1654969,936784,1180624,7144,1287304l7144,7144r3862387,l3869531,1359694xe" fillcolor="#2683c6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olný tvar: Obrazec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" path="m7144,1699736v,,1403032,618173,2927032,-215265c4459129,651986,5998369,893921,5998369,893921r,-886777l7144,7144r,1692592xe" fillcolor="#1cade4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olný tvar: Obrazec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" path="m7144,7144r,606742c647224,1034891,2136934,964406,3546634,574834,4882039,205264,5998369,893921,5998369,893921r,-886777l7144,7144xe" fillcolor="#1cade4" stroked="f">
                  <v:fill color2="#77ceef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olný tvar: Obrazec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" path="m7144,481489c380524,602456,751999,764381,1305401,812959,2325529,902494,2815114,428149,2815114,428149r,-421005c2332196,236696,1376839,568166,7144,481489xe" fillcolor="#2683c6" stroked="f">
                  <v:fill color2="#1d6295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wrap anchorx="page"/>
                <w10:anchorlock/>
              </v:group>
            </w:pict>
          </mc:Fallback>
        </mc:AlternateContent>
      </w:r>
    </w:p>
    <w:tbl>
      <w:tblPr>
        <w:tblW w:w="5155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ulka rozložení záhlaví"/>
      </w:tblPr>
      <w:tblGrid>
        <w:gridCol w:w="10790"/>
      </w:tblGrid>
      <w:tr w:rsidR="007C6CBC" w:rsidRPr="007C6CBC" w14:paraId="1DF4ECF5" w14:textId="77777777" w:rsidTr="003626C7">
        <w:trPr>
          <w:trHeight w:val="86"/>
          <w:jc w:val="center"/>
        </w:trPr>
        <w:tc>
          <w:tcPr>
            <w:tcW w:w="10790" w:type="dxa"/>
          </w:tcPr>
          <w:p w14:paraId="0A98AB6B" w14:textId="77777777" w:rsidR="007C6CBC" w:rsidRPr="007C6CBC" w:rsidRDefault="007C6CBC" w:rsidP="007C6CBC">
            <w:pPr>
              <w:spacing w:after="0" w:line="240" w:lineRule="auto"/>
              <w:ind w:right="720"/>
              <w:rPr>
                <w:rFonts w:ascii="Tw Cen MT" w:eastAsia="Tw Cen MT" w:hAnsi="Tw Cen MT" w:cs="Arial"/>
                <w:color w:val="000000"/>
                <w:kern w:val="20"/>
                <w:sz w:val="24"/>
                <w:szCs w:val="20"/>
                <w:lang w:eastAsia="ja-JP"/>
                <w14:ligatures w14:val="none"/>
              </w:rPr>
            </w:pPr>
          </w:p>
        </w:tc>
      </w:tr>
      <w:tr w:rsidR="00D46FE2" w:rsidRPr="00D46FE2" w14:paraId="5C41FADA" w14:textId="77777777" w:rsidTr="003626C7">
        <w:trPr>
          <w:trHeight w:val="864"/>
          <w:jc w:val="center"/>
        </w:trPr>
        <w:tc>
          <w:tcPr>
            <w:tcW w:w="10790" w:type="dxa"/>
            <w:vAlign w:val="bottom"/>
          </w:tcPr>
          <w:p w14:paraId="5833389C" w14:textId="77777777" w:rsidR="007C6CBC" w:rsidRPr="00D46FE2" w:rsidRDefault="007C6CBC" w:rsidP="007C6CBC">
            <w:pPr>
              <w:tabs>
                <w:tab w:val="left" w:pos="1800"/>
              </w:tabs>
              <w:spacing w:before="40" w:after="0" w:line="240" w:lineRule="auto"/>
              <w:ind w:right="720"/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0"/>
                <w:szCs w:val="24"/>
                <w:lang w:eastAsia="cs-CZ"/>
                <w14:ligatures w14:val="none"/>
              </w:rPr>
              <w:t xml:space="preserve">             </w:t>
            </w:r>
            <w:r w:rsidRPr="00D46FE2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TOP Semináře s.r.o.,</w:t>
            </w:r>
          </w:p>
          <w:p w14:paraId="400FAF0F" w14:textId="77777777" w:rsidR="007C6CBC" w:rsidRPr="00D46FE2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Vzdělávací agentura</w:t>
            </w:r>
          </w:p>
          <w:p w14:paraId="34BBABFD" w14:textId="77777777" w:rsidR="007C6CBC" w:rsidRPr="00D46FE2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Akreditace programů MPSV a MV ČR</w:t>
            </w:r>
          </w:p>
          <w:p w14:paraId="1EC1E513" w14:textId="77777777" w:rsidR="007C6CBC" w:rsidRPr="00D46FE2" w:rsidRDefault="007C6CBC" w:rsidP="007C6CBC">
            <w:pPr>
              <w:tabs>
                <w:tab w:val="left" w:pos="1125"/>
                <w:tab w:val="left" w:pos="1800"/>
                <w:tab w:val="center" w:pos="5097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Times New Roman" w:eastAsia="Times New Roman" w:hAnsi="Times New Roman" w:cs="Arial"/>
                <w:noProof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drawing>
                <wp:anchor distT="0" distB="0" distL="114300" distR="114300" simplePos="0" relativeHeight="251660288" behindDoc="1" locked="0" layoutInCell="1" allowOverlap="1" wp14:anchorId="5FAD71A6" wp14:editId="644578F3">
                  <wp:simplePos x="0" y="0"/>
                  <wp:positionH relativeFrom="column">
                    <wp:posOffset>5699760</wp:posOffset>
                  </wp:positionH>
                  <wp:positionV relativeFrom="paragraph">
                    <wp:posOffset>9525</wp:posOffset>
                  </wp:positionV>
                  <wp:extent cx="1021080" cy="1074420"/>
                  <wp:effectExtent l="0" t="0" r="7620" b="0"/>
                  <wp:wrapNone/>
                  <wp:docPr id="50257383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46FE2"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Zátiší 476/12, Ostrava – Svinov, 721 00</w:t>
            </w:r>
          </w:p>
          <w:p w14:paraId="0F7DCD6B" w14:textId="77777777" w:rsidR="007C6CBC" w:rsidRPr="00D46FE2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 xml:space="preserve">IČ: 06546897 </w:t>
            </w:r>
          </w:p>
          <w:p w14:paraId="683E283B" w14:textId="77777777" w:rsidR="007C6CBC" w:rsidRPr="00D46FE2" w:rsidRDefault="007C6CBC" w:rsidP="007C6CBC">
            <w:pPr>
              <w:spacing w:before="40" w:after="0" w:line="240" w:lineRule="auto"/>
              <w:ind w:left="720" w:right="720"/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Mobil:602 707 481, E-mail: info@topseminare.cz</w:t>
            </w:r>
          </w:p>
          <w:p w14:paraId="339A5FA3" w14:textId="77777777" w:rsidR="007C6CBC" w:rsidRPr="00D46FE2" w:rsidRDefault="007C6CBC" w:rsidP="007C6CBC">
            <w:pPr>
              <w:spacing w:before="40" w:after="0" w:line="240" w:lineRule="auto"/>
              <w:ind w:left="720" w:right="720"/>
              <w:rPr>
                <w:rFonts w:ascii="Arial" w:eastAsia="Times New Roman" w:hAnsi="Arial" w:cs="Arial"/>
                <w:color w:val="FFFFFF" w:themeColor="background1"/>
                <w:kern w:val="0"/>
                <w:sz w:val="20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 xml:space="preserve">více informací na: </w:t>
            </w:r>
            <w:r w:rsidRPr="00D46FE2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www.topseminare.cz</w:t>
            </w:r>
          </w:p>
          <w:p w14:paraId="4453C1E3" w14:textId="77777777" w:rsidR="007C6CBC" w:rsidRPr="00D46FE2" w:rsidRDefault="007C6CBC" w:rsidP="007C6CBC">
            <w:pPr>
              <w:spacing w:after="0" w:line="240" w:lineRule="auto"/>
              <w:ind w:left="720" w:right="720"/>
              <w:rPr>
                <w:rFonts w:ascii="Tw Cen MT" w:eastAsia="Tw Cen MT" w:hAnsi="Tw Cen MT" w:cs="Arial"/>
                <w:color w:val="FFFFFF" w:themeColor="background1"/>
                <w:kern w:val="20"/>
                <w:sz w:val="24"/>
                <w:szCs w:val="20"/>
                <w:lang w:eastAsia="ja-JP"/>
                <w14:ligatures w14:val="none"/>
              </w:rPr>
            </w:pPr>
          </w:p>
        </w:tc>
      </w:tr>
    </w:tbl>
    <w:p w14:paraId="6A4171C8" w14:textId="77777777" w:rsidR="007C6CBC" w:rsidRPr="007C6CBC" w:rsidRDefault="007C6CBC" w:rsidP="007C6CBC">
      <w:pPr>
        <w:spacing w:before="40" w:after="36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</w:p>
    <w:p w14:paraId="6BB6F7C5" w14:textId="77777777" w:rsidR="007C6CBC" w:rsidRPr="007C6CBC" w:rsidRDefault="007C6CBC" w:rsidP="007C6CBC">
      <w:pPr>
        <w:spacing w:before="840" w:after="40" w:line="240" w:lineRule="auto"/>
        <w:ind w:left="720" w:right="720"/>
        <w:rPr>
          <w:rFonts w:ascii="Tw Cen MT" w:eastAsia="Tw Cen MT" w:hAnsi="Tw Cen MT" w:cs="Arial"/>
          <w:b/>
          <w:bCs/>
          <w:color w:val="000000"/>
          <w:kern w:val="20"/>
          <w:sz w:val="24"/>
          <w:szCs w:val="20"/>
          <w:lang w:eastAsia="ja-JP"/>
          <w14:ligatures w14:val="none"/>
        </w:rPr>
      </w:pPr>
    </w:p>
    <w:p w14:paraId="654C32E8" w14:textId="77777777" w:rsidR="007C6CBC" w:rsidRDefault="007C6CBC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</w:pPr>
      <w:r w:rsidRPr="007C6CBC"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  <w:t>si Vás dovolujeme pozvat na seminář</w:t>
      </w:r>
    </w:p>
    <w:p w14:paraId="78FD0DFA" w14:textId="77777777" w:rsidR="00205A98" w:rsidRDefault="00205A98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</w:pPr>
    </w:p>
    <w:p w14:paraId="7B97C77B" w14:textId="77777777" w:rsidR="00205A98" w:rsidRPr="007C6CBC" w:rsidRDefault="00205A98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16"/>
          <w:szCs w:val="24"/>
          <w:lang w:eastAsia="cs-CZ"/>
          <w14:ligatures w14:val="none"/>
        </w:rPr>
      </w:pPr>
    </w:p>
    <w:p w14:paraId="3749CF50" w14:textId="77777777" w:rsidR="007C6CBC" w:rsidRPr="007C6CBC" w:rsidRDefault="007C6CBC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Cs/>
          <w:color w:val="3366FF"/>
          <w:kern w:val="0"/>
          <w:sz w:val="16"/>
          <w:szCs w:val="24"/>
          <w:lang w:eastAsia="cs-CZ"/>
          <w14:ligatures w14:val="none"/>
        </w:rPr>
      </w:pPr>
    </w:p>
    <w:p w14:paraId="456CB5F5" w14:textId="319616C7" w:rsidR="00DC5475" w:rsidRPr="00983200" w:rsidRDefault="00DC5475" w:rsidP="00DC5475">
      <w:pPr>
        <w:spacing w:line="276" w:lineRule="auto"/>
        <w:jc w:val="center"/>
        <w:rPr>
          <w:rFonts w:ascii="Arial" w:hAnsi="Arial" w:cs="Arial"/>
          <w:b/>
          <w:color w:val="4472C4" w:themeColor="accent1"/>
          <w:sz w:val="40"/>
          <w:szCs w:val="40"/>
          <w:shd w:val="clear" w:color="auto" w:fill="FFFFFF"/>
        </w:rPr>
      </w:pPr>
      <w:r w:rsidRPr="00983200">
        <w:rPr>
          <w:rFonts w:ascii="Arial" w:hAnsi="Arial" w:cs="Arial"/>
          <w:b/>
          <w:color w:val="4472C4" w:themeColor="accent1"/>
          <w:sz w:val="40"/>
          <w:szCs w:val="40"/>
          <w:shd w:val="clear" w:color="auto" w:fill="FFFFFF"/>
        </w:rPr>
        <w:t>„</w:t>
      </w:r>
      <w:r w:rsidR="00983200" w:rsidRPr="00983200">
        <w:rPr>
          <w:rFonts w:ascii="Times New Roman" w:hAnsi="Times New Roman" w:cs="Times New Roman"/>
          <w:b/>
          <w:color w:val="4472C4" w:themeColor="accent1"/>
          <w:kern w:val="0"/>
          <w:sz w:val="40"/>
          <w:szCs w:val="40"/>
          <w14:ligatures w14:val="none"/>
        </w:rPr>
        <w:t>Sdílené rodičovství – jak udržet kvalitní rodičovství po rozpadu rodičovského vztahu</w:t>
      </w:r>
      <w:r w:rsidRPr="00983200">
        <w:rPr>
          <w:rFonts w:ascii="Arial" w:hAnsi="Arial" w:cs="Arial"/>
          <w:b/>
          <w:color w:val="4472C4" w:themeColor="accent1"/>
          <w:sz w:val="40"/>
          <w:szCs w:val="40"/>
          <w:shd w:val="clear" w:color="auto" w:fill="FFFFFF"/>
        </w:rPr>
        <w:t>“</w:t>
      </w:r>
    </w:p>
    <w:p w14:paraId="281C0B09" w14:textId="314FD191" w:rsidR="00DC5475" w:rsidRPr="008E333D" w:rsidRDefault="00DC5475" w:rsidP="00DC5475">
      <w:pPr>
        <w:spacing w:line="276" w:lineRule="auto"/>
        <w:jc w:val="both"/>
        <w:rPr>
          <w:b/>
          <w:bCs/>
          <w:i/>
          <w:color w:val="333333"/>
          <w:shd w:val="clear" w:color="auto" w:fill="FFFFFF"/>
        </w:rPr>
      </w:pPr>
    </w:p>
    <w:p w14:paraId="56E0304F" w14:textId="77777777" w:rsidR="00DC5475" w:rsidRPr="00C0423F" w:rsidRDefault="00DC5475" w:rsidP="00DC5475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71AA30F2" w14:textId="3C9497E6" w:rsidR="00DC5475" w:rsidRPr="00DC5475" w:rsidRDefault="00DC5475" w:rsidP="00DC5475">
      <w:pPr>
        <w:spacing w:line="276" w:lineRule="auto"/>
        <w:rPr>
          <w:rFonts w:ascii="Arial" w:hAnsi="Arial" w:cs="Arial"/>
          <w:b/>
          <w:shd w:val="clear" w:color="auto" w:fill="FFFFFF"/>
        </w:rPr>
      </w:pPr>
      <w:r w:rsidRPr="00DC5475">
        <w:rPr>
          <w:rFonts w:ascii="Arial" w:hAnsi="Arial" w:cs="Arial"/>
          <w:b/>
        </w:rPr>
        <w:t xml:space="preserve">Akreditace náleží společnosti NIDAR MPSV ČR: </w:t>
      </w:r>
      <w:r w:rsidRPr="00DC5475">
        <w:rPr>
          <w:rFonts w:ascii="Arial" w:hAnsi="Arial" w:cs="Arial"/>
          <w:shd w:val="clear" w:color="auto" w:fill="FFFFFF"/>
        </w:rPr>
        <w:t xml:space="preserve">Název kurz: </w:t>
      </w:r>
      <w:r w:rsidR="00983200">
        <w:rPr>
          <w:rFonts w:ascii="Times New Roman" w:hAnsi="Times New Roman" w:cs="Times New Roman"/>
          <w:kern w:val="0"/>
          <w:sz w:val="24"/>
          <w:szCs w:val="24"/>
          <w14:ligatures w14:val="none"/>
        </w:rPr>
        <w:t>Sdílené rodičovství – jak udržet kvalitní rodičovství po rozpadu rodičovského vztahu</w:t>
      </w:r>
      <w:r w:rsidRPr="00DC5475">
        <w:rPr>
          <w:rFonts w:ascii="Arial" w:hAnsi="Arial" w:cs="Arial"/>
          <w:shd w:val="clear" w:color="auto" w:fill="FFFFFF"/>
        </w:rPr>
        <w:t xml:space="preserve"> (8 hodin). Číslo akreditace: </w:t>
      </w:r>
      <w:r>
        <w:rPr>
          <w:rFonts w:ascii="Times New Roman" w:hAnsi="Times New Roman" w:cs="Times New Roman"/>
          <w:sz w:val="24"/>
          <w:szCs w:val="24"/>
        </w:rPr>
        <w:t>A2023/0</w:t>
      </w:r>
      <w:r w:rsidR="00983200">
        <w:rPr>
          <w:rFonts w:ascii="Times New Roman" w:hAnsi="Times New Roman" w:cs="Times New Roman"/>
          <w:sz w:val="24"/>
          <w:szCs w:val="24"/>
        </w:rPr>
        <w:t>349</w:t>
      </w:r>
      <w:r>
        <w:rPr>
          <w:rFonts w:ascii="Times New Roman" w:hAnsi="Times New Roman" w:cs="Times New Roman"/>
          <w:sz w:val="24"/>
          <w:szCs w:val="24"/>
        </w:rPr>
        <w:t>-SP/PC</w:t>
      </w:r>
      <w:r w:rsidRPr="00DC5475">
        <w:rPr>
          <w:rFonts w:ascii="Arial" w:hAnsi="Arial" w:cs="Arial"/>
        </w:rPr>
        <w:t xml:space="preserve"> – akreditace pouze MPSV</w:t>
      </w:r>
    </w:p>
    <w:p w14:paraId="3A263388" w14:textId="647D99E3" w:rsidR="00205A98" w:rsidRPr="00D46FE2" w:rsidRDefault="00205A98" w:rsidP="00D46FE2">
      <w:pPr>
        <w:jc w:val="both"/>
        <w:rPr>
          <w:rFonts w:cs="Calibri"/>
          <w:b/>
          <w:bCs/>
        </w:rPr>
      </w:pPr>
    </w:p>
    <w:tbl>
      <w:tblPr>
        <w:tblW w:w="10708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3"/>
        <w:gridCol w:w="7195"/>
      </w:tblGrid>
      <w:tr w:rsidR="007C6CBC" w:rsidRPr="007C6CBC" w14:paraId="5425C14F" w14:textId="77777777" w:rsidTr="003626C7">
        <w:trPr>
          <w:trHeight w:val="642"/>
        </w:trPr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00A4D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83D240" w14:textId="6A83C0BB" w:rsidR="007C6CBC" w:rsidRPr="00983200" w:rsidRDefault="00983200" w:rsidP="00800F7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83200">
              <w:rPr>
                <w:rFonts w:ascii="Times New Roman" w:hAnsi="Times New Roman" w:cs="Times New Roman"/>
                <w:b/>
                <w:bCs/>
                <w:color w:val="FFFFFF" w:themeColor="background1"/>
                <w:kern w:val="0"/>
                <w:sz w:val="28"/>
                <w:szCs w:val="28"/>
                <w14:ligatures w14:val="none"/>
              </w:rPr>
              <w:t>Sdílené rodičovství – jak udržet kvalitní rodičovství po rozpadu rodičovského vztahu</w:t>
            </w:r>
          </w:p>
        </w:tc>
      </w:tr>
      <w:tr w:rsidR="007C6CBC" w:rsidRPr="007C6CBC" w14:paraId="4EC6DBE1" w14:textId="77777777" w:rsidTr="003626C7">
        <w:trPr>
          <w:trHeight w:val="577"/>
        </w:trPr>
        <w:tc>
          <w:tcPr>
            <w:tcW w:w="3513" w:type="dxa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75C84B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Akreditace: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91C1DC" w14:textId="698FC5AF" w:rsidR="007C6CBC" w:rsidRPr="00A82D62" w:rsidRDefault="007C6CBC" w:rsidP="00A82D6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A82D62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MPSV: </w:t>
            </w:r>
            <w:r w:rsidR="00D46FE2" w:rsidRPr="00D46FE2">
              <w:rPr>
                <w:rFonts w:ascii="TimesNewRomanUnicode,Bold" w:hAnsi="TimesNewRomanUnicode,Bold" w:cs="TimesNewRomanUnicode,Bold"/>
              </w:rPr>
              <w:t>A202</w:t>
            </w:r>
            <w:r w:rsidR="00C97C32">
              <w:rPr>
                <w:rFonts w:ascii="TimesNewRomanUnicode,Bold" w:hAnsi="TimesNewRomanUnicode,Bold" w:cs="TimesNewRomanUnicode,Bold"/>
              </w:rPr>
              <w:t>3</w:t>
            </w:r>
            <w:r w:rsidR="00D46FE2" w:rsidRPr="00D46FE2">
              <w:rPr>
                <w:rFonts w:ascii="TimesNewRomanUnicode,Bold" w:hAnsi="TimesNewRomanUnicode,Bold" w:cs="TimesNewRomanUnicode,Bold"/>
              </w:rPr>
              <w:t>/</w:t>
            </w:r>
            <w:r w:rsidR="00C97C32">
              <w:rPr>
                <w:rFonts w:ascii="TimesNewRomanUnicode,Bold" w:hAnsi="TimesNewRomanUnicode,Bold" w:cs="TimesNewRomanUnicode,Bold"/>
              </w:rPr>
              <w:t>0</w:t>
            </w:r>
            <w:r w:rsidR="00983200">
              <w:rPr>
                <w:rFonts w:ascii="TimesNewRomanUnicode,Bold" w:hAnsi="TimesNewRomanUnicode,Bold" w:cs="TimesNewRomanUnicode,Bold"/>
              </w:rPr>
              <w:t>349</w:t>
            </w:r>
            <w:r w:rsidR="00D46FE2" w:rsidRPr="00D46FE2">
              <w:rPr>
                <w:rFonts w:ascii="TimesNewRomanUnicode,Bold" w:hAnsi="TimesNewRomanUnicode,Bold" w:cs="TimesNewRomanUnicode,Bold"/>
              </w:rPr>
              <w:t>-SP</w:t>
            </w:r>
            <w:r w:rsidR="00C97C32">
              <w:rPr>
                <w:rFonts w:ascii="TimesNewRomanUnicode,Bold" w:hAnsi="TimesNewRomanUnicode,Bold" w:cs="TimesNewRomanUnicode,Bold"/>
              </w:rPr>
              <w:t>/PC</w:t>
            </w:r>
            <w:r w:rsidR="00A82D62" w:rsidRPr="00A82D62">
              <w:rPr>
                <w:rFonts w:ascii="Arial" w:hAnsi="Arial" w:cs="Arial"/>
              </w:rPr>
              <w:t xml:space="preserve"> (8. vyučovacích hodin)</w:t>
            </w:r>
            <w:r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  <w:r w:rsidR="00205A98"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kombinovan</w:t>
            </w:r>
            <w:r w:rsidR="007554CC"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á forma</w:t>
            </w:r>
            <w:r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br/>
            </w:r>
          </w:p>
        </w:tc>
      </w:tr>
      <w:tr w:rsidR="007C6CBC" w:rsidRPr="007C6CBC" w14:paraId="7A324A4F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EE211A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Variabilní symbol: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78BE88" w14:textId="37C3556C" w:rsidR="007C6CBC" w:rsidRPr="00E40414" w:rsidRDefault="007C6CBC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0F7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2024</w:t>
            </w:r>
            <w:r w:rsidR="00DC5475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</w:t>
            </w:r>
            <w:r w:rsidR="00983200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122</w:t>
            </w:r>
          </w:p>
        </w:tc>
      </w:tr>
      <w:tr w:rsidR="007C6CBC" w:rsidRPr="007C6CBC" w14:paraId="46238250" w14:textId="77777777" w:rsidTr="003626C7">
        <w:trPr>
          <w:trHeight w:val="590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59AFE8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Přednáší: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BE572E" w14:textId="73D84D13" w:rsidR="007C6CBC" w:rsidRPr="00800F74" w:rsidRDefault="00C97C32" w:rsidP="00800F74">
            <w:pPr>
              <w:rPr>
                <w:rFonts w:cstheme="minorHAnsi"/>
                <w:sz w:val="24"/>
                <w:szCs w:val="24"/>
              </w:rPr>
            </w:pPr>
            <w:r w:rsidRPr="00003CCD">
              <w:rPr>
                <w:rFonts w:ascii="Arial" w:hAnsi="Arial" w:cs="Arial"/>
                <w:b/>
              </w:rPr>
              <w:t xml:space="preserve">Mgr. Terezie </w:t>
            </w:r>
            <w:proofErr w:type="spellStart"/>
            <w:r w:rsidRPr="00003CCD">
              <w:rPr>
                <w:rFonts w:ascii="Arial" w:hAnsi="Arial" w:cs="Arial"/>
                <w:b/>
              </w:rPr>
              <w:t>Pemová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003CCD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E333D">
              <w:rPr>
                <w:rFonts w:ascii="Arial" w:hAnsi="Arial" w:cs="Arial"/>
                <w:bCs/>
              </w:rPr>
              <w:t>Nár</w:t>
            </w:r>
            <w:r w:rsidRPr="00003CCD">
              <w:rPr>
                <w:rFonts w:ascii="Arial" w:hAnsi="Arial" w:cs="Arial"/>
              </w:rPr>
              <w:t>odní institut pro rodinu a děti, spoluautorka knih s danou problematikou, uznávaná lektork</w:t>
            </w:r>
            <w:r w:rsidR="00645221">
              <w:rPr>
                <w:rFonts w:ascii="Arial" w:hAnsi="Arial" w:cs="Arial"/>
              </w:rPr>
              <w:t>a</w:t>
            </w:r>
            <w:r w:rsidRPr="00003CCD">
              <w:rPr>
                <w:rFonts w:ascii="Arial" w:hAnsi="Arial" w:cs="Arial"/>
              </w:rPr>
              <w:t>.</w:t>
            </w:r>
          </w:p>
        </w:tc>
      </w:tr>
      <w:tr w:rsidR="007C6CBC" w:rsidRPr="007C6CBC" w14:paraId="403591A9" w14:textId="77777777" w:rsidTr="003626C7">
        <w:trPr>
          <w:trHeight w:val="275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4B018A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Termín konání: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86FA19" w14:textId="284FE218" w:rsidR="007C6CBC" w:rsidRPr="00800F74" w:rsidRDefault="00983200" w:rsidP="007C6C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19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.</w:t>
            </w:r>
            <w:r w:rsidR="00DC5475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1</w:t>
            </w:r>
            <w:r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1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. 2024 (</w:t>
            </w:r>
            <w:r w:rsidR="00DC5475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úterý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 xml:space="preserve">) od </w:t>
            </w:r>
            <w:r w:rsidR="00C97C32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8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,00 hod.</w:t>
            </w:r>
            <w:r w:rsidR="007C6CBC" w:rsidRPr="00800F74">
              <w:rPr>
                <w:rFonts w:eastAsia="Times New Roman" w:cstheme="minorHAnsi"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(prezence od </w:t>
            </w:r>
            <w:r w:rsidR="00C97C32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7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,30hod – </w:t>
            </w:r>
            <w:r w:rsidR="00C97C32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8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,00 hod.)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br/>
            </w:r>
          </w:p>
        </w:tc>
      </w:tr>
      <w:tr w:rsidR="007C6CBC" w:rsidRPr="007C6CBC" w14:paraId="2C62AB0B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21CE8B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Místo konání: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FD95A5" w14:textId="646A8680" w:rsidR="007C6CBC" w:rsidRPr="00C97C32" w:rsidRDefault="00C97C32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C97C32">
              <w:rPr>
                <w:b/>
                <w:bCs/>
                <w:color w:val="FF0000"/>
              </w:rPr>
              <w:t>ON</w:t>
            </w:r>
            <w:r>
              <w:rPr>
                <w:b/>
                <w:bCs/>
                <w:color w:val="FF0000"/>
              </w:rPr>
              <w:t>LINE</w:t>
            </w:r>
            <w:r w:rsidR="00983200">
              <w:rPr>
                <w:b/>
                <w:bCs/>
                <w:color w:val="FF0000"/>
              </w:rPr>
              <w:t xml:space="preserve"> ZOOM</w:t>
            </w:r>
          </w:p>
        </w:tc>
      </w:tr>
      <w:tr w:rsidR="007C6CBC" w:rsidRPr="007C6CBC" w14:paraId="056E4927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487F24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Cena: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42601E" w14:textId="68911B2E" w:rsidR="007C6CBC" w:rsidRPr="00800F74" w:rsidRDefault="007C6CBC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0F74">
              <w:rPr>
                <w:rFonts w:eastAsia="Times New Roman" w:cstheme="minorHAnsi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 xml:space="preserve">1 </w:t>
            </w:r>
            <w:r w:rsidR="00C97C32">
              <w:rPr>
                <w:rFonts w:eastAsia="Times New Roman" w:cstheme="minorHAnsi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>7</w:t>
            </w:r>
            <w:r w:rsidRPr="00800F74">
              <w:rPr>
                <w:rFonts w:eastAsia="Times New Roman" w:cstheme="minorHAnsi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>90 Kč / osoba</w:t>
            </w:r>
          </w:p>
        </w:tc>
      </w:tr>
      <w:tr w:rsidR="007C6CBC" w:rsidRPr="007C6CBC" w14:paraId="7FB79BB2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F90002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Organizace: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823853" w14:textId="77777777" w:rsidR="007C6CBC" w:rsidRPr="00800F74" w:rsidRDefault="007C6CBC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TOP. Semináře s.r.o.  IČ: 06546897</w:t>
            </w:r>
          </w:p>
        </w:tc>
      </w:tr>
    </w:tbl>
    <w:p w14:paraId="56A68F5C" w14:textId="77777777" w:rsidR="00BD5CC2" w:rsidRDefault="00BD5CC2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05F2E9DB" w14:textId="77777777" w:rsidR="007C6CBC" w:rsidRDefault="007C6CBC" w:rsidP="007C6CBC">
      <w:pPr>
        <w:shd w:val="clear" w:color="auto" w:fill="FFFFFF"/>
        <w:spacing w:before="40" w:after="0" w:line="240" w:lineRule="auto"/>
        <w:ind w:left="720" w:right="720"/>
        <w:rPr>
          <w:rFonts w:ascii="Tw Cen MT" w:eastAsia="Times New Roman" w:hAnsi="Tw Cen MT" w:cs="Calibri"/>
          <w:color w:val="4472C4"/>
          <w:kern w:val="0"/>
          <w:sz w:val="24"/>
          <w:szCs w:val="20"/>
          <w:lang w:eastAsia="cs-CZ"/>
          <w14:ligatures w14:val="none"/>
        </w:rPr>
      </w:pPr>
    </w:p>
    <w:p w14:paraId="1BD79117" w14:textId="77777777" w:rsidR="00983200" w:rsidRDefault="00983200" w:rsidP="0098320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A2600E7" w14:textId="77777777" w:rsidR="00983200" w:rsidRDefault="00983200" w:rsidP="0098320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D090534" w14:textId="37E5E8F0" w:rsidR="00983200" w:rsidRDefault="00983200" w:rsidP="0098320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83200">
        <w:rPr>
          <w:rFonts w:ascii="Times New Roman" w:hAnsi="Times New Roman" w:cs="Times New Roman"/>
          <w:b/>
          <w:bCs/>
          <w:sz w:val="32"/>
          <w:szCs w:val="32"/>
        </w:rPr>
        <w:lastRenderedPageBreak/>
        <w:t>Anotace</w:t>
      </w:r>
    </w:p>
    <w:p w14:paraId="1BD552D4" w14:textId="77777777" w:rsidR="00983200" w:rsidRPr="00983200" w:rsidRDefault="00983200" w:rsidP="0098320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832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Rozpad partnerského vztahu, ve kterém jsou vychovávány dětmi je velmi náročným životním obdobím, jak pro rodiče, tak děti. Nejhorším dopadem rozpadu rodičovského vztahu, je narušení nebo ztráta vztahu dítěte k jednomu z rodičů (nebo postupně oběma). </w:t>
      </w:r>
    </w:p>
    <w:p w14:paraId="61D75526" w14:textId="77777777" w:rsidR="00983200" w:rsidRPr="00983200" w:rsidRDefault="00983200" w:rsidP="0098320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832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Rozpad rodiny představuje pro rodiče i děti emocionální, vztahovou, ale i ekonomickou a sociální zátěž. Rozpadem rodičovského vztahu končí o dosavadní způsob, jakým rodiče realizovali své rodičovské role, jakým způsobem se o péči o děti podíleli, ale i jak si zcela přirozeně tvořili vztah s dítětem (společným soužitím). Pro dítě končí pravidelná přítomnost obou rodičů v jeho fyzické blízkosti, mění se denní režim, může dojít k omezení kontaktu s dalšími blízkými osobami (např. četnost návštěv u prarodičů), může dojít ke stěhování, změně školy, atp. Aby dopady rozpadu rodičovského vztahu byly pro dítě co nejmírnější, je důležité, aby rodiče měli od počátku dostatek informací o potřebách dítěte, naplňování rodičovských kompetencí, i zdrojích možné podpory. </w:t>
      </w:r>
    </w:p>
    <w:p w14:paraId="25C96F5D" w14:textId="1CEA6D3F" w:rsidR="00983200" w:rsidRPr="00983200" w:rsidRDefault="00983200" w:rsidP="00983200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9832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Aby rodiče mohli dobře rozhodnout o způsobu každodenního fungování po rozpadu rodičovského stavu, potřebují nejprve pochopit, jaká jsou pravidla porozvodové péče. A to, jak z pohledu právního (ve smyslu co mohou dělat jednotlivě, co musí dělat společně), tak sociálně-emocionálního (jak budovat a udržet dobrý vztah dítěte k oběma rodičům). Sdílené rodičovství je psychosociálním konceptem, který rodičům umožňuje přizpůsobit své rodičovské role nové životní situaci. Směřuje ke konsensuálnímu a kooperativnímu náhledu na porozvodovou péči o děti</w:t>
      </w:r>
    </w:p>
    <w:p w14:paraId="1AF1314B" w14:textId="0670435F" w:rsidR="00983200" w:rsidRPr="00983200" w:rsidRDefault="00983200" w:rsidP="00983200">
      <w:pPr>
        <w:shd w:val="clear" w:color="auto" w:fill="FFFFFF"/>
        <w:spacing w:before="40" w:after="0" w:line="240" w:lineRule="auto"/>
        <w:ind w:right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832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 </w:t>
      </w:r>
    </w:p>
    <w:p w14:paraId="3032BA1C" w14:textId="77777777" w:rsidR="00983200" w:rsidRDefault="00983200" w:rsidP="00983200">
      <w:pPr>
        <w:shd w:val="clear" w:color="auto" w:fill="FFFFFF"/>
        <w:spacing w:before="40" w:after="0" w:line="240" w:lineRule="auto"/>
        <w:ind w:righ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9BF442B" w14:textId="77777777" w:rsidR="00983200" w:rsidRPr="00983200" w:rsidRDefault="00983200" w:rsidP="00983200">
      <w:pPr>
        <w:shd w:val="clear" w:color="auto" w:fill="FFFFFF"/>
        <w:spacing w:before="40" w:after="0" w:line="240" w:lineRule="auto"/>
        <w:ind w:right="720"/>
        <w:rPr>
          <w:rFonts w:ascii="Tw Cen MT" w:eastAsia="Times New Roman" w:hAnsi="Tw Cen MT" w:cs="Calibri"/>
          <w:b/>
          <w:bCs/>
          <w:i/>
          <w:iCs/>
          <w:color w:val="4472C4"/>
          <w:kern w:val="0"/>
          <w:sz w:val="24"/>
          <w:szCs w:val="20"/>
          <w:lang w:eastAsia="cs-CZ"/>
          <w14:ligatures w14:val="none"/>
        </w:rPr>
      </w:pPr>
    </w:p>
    <w:p w14:paraId="20382400" w14:textId="64EC49A5" w:rsidR="00345C12" w:rsidRDefault="00184BC5" w:rsidP="00D46FE2">
      <w:pPr>
        <w:pStyle w:val="Normlnweb"/>
        <w:spacing w:before="0" w:beforeAutospacing="0" w:after="0" w:afterAutospacing="0"/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</w:pPr>
      <w:r w:rsidRPr="00345C12"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>Součástí ceny je osvědčení o absolvování semináře, materiály k tématu v elektronické podobě</w:t>
      </w:r>
      <w:r w:rsidR="00345C12"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 xml:space="preserve"> </w:t>
      </w:r>
    </w:p>
    <w:p w14:paraId="35D9169E" w14:textId="77777777" w:rsidR="008E67F3" w:rsidRPr="00D46FE2" w:rsidRDefault="008E67F3" w:rsidP="00D46FE2">
      <w:pPr>
        <w:pStyle w:val="Normlnweb"/>
        <w:spacing w:before="0" w:beforeAutospacing="0" w:after="0" w:afterAutospacing="0"/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</w:pPr>
    </w:p>
    <w:p w14:paraId="79300D8A" w14:textId="6DD50545" w:rsidR="00184BC5" w:rsidRPr="00345C12" w:rsidRDefault="00184BC5" w:rsidP="00184BC5">
      <w:pPr>
        <w:tabs>
          <w:tab w:val="left" w:pos="3330"/>
        </w:tabs>
        <w:ind w:right="-153"/>
        <w:jc w:val="both"/>
        <w:rPr>
          <w:rFonts w:cstheme="minorHAnsi"/>
          <w:b/>
          <w:bCs/>
          <w:color w:val="00B0F0"/>
          <w:sz w:val="20"/>
          <w:szCs w:val="20"/>
        </w:rPr>
      </w:pPr>
      <w:r w:rsidRPr="00345C12">
        <w:rPr>
          <w:rFonts w:cstheme="minorHAnsi"/>
          <w:b/>
          <w:bCs/>
          <w:color w:val="00B0F0"/>
          <w:sz w:val="20"/>
          <w:szCs w:val="20"/>
        </w:rPr>
        <w:t xml:space="preserve">Jak se přihlásit:  </w:t>
      </w:r>
      <w:r w:rsidRPr="00345C12">
        <w:rPr>
          <w:rFonts w:cstheme="minorHAnsi"/>
          <w:b/>
          <w:bCs/>
          <w:color w:val="00B0F0"/>
          <w:sz w:val="20"/>
          <w:szCs w:val="20"/>
        </w:rPr>
        <w:tab/>
      </w:r>
    </w:p>
    <w:p w14:paraId="552454C6" w14:textId="04D8A0D9" w:rsidR="00345C12" w:rsidRPr="00D46FE2" w:rsidRDefault="00184BC5" w:rsidP="00D46FE2">
      <w:pPr>
        <w:pStyle w:val="Zkladntext2"/>
        <w:ind w:right="-153"/>
        <w:jc w:val="both"/>
        <w:rPr>
          <w:rFonts w:asciiTheme="minorHAnsi" w:hAnsiTheme="minorHAnsi" w:cstheme="minorHAnsi"/>
          <w:b/>
          <w:szCs w:val="20"/>
        </w:rPr>
      </w:pPr>
      <w:r w:rsidRPr="00345C12">
        <w:rPr>
          <w:rFonts w:asciiTheme="minorHAnsi" w:hAnsiTheme="minorHAnsi" w:cstheme="minorHAnsi"/>
          <w:szCs w:val="20"/>
        </w:rPr>
        <w:t xml:space="preserve">Zaplaťte účastnický poplatek a vyplňte přihlašovací formulář, prostřednictvím našich webových stránek </w:t>
      </w:r>
      <w:hyperlink r:id="rId9" w:history="1">
        <w:r w:rsidRPr="00345C12">
          <w:rPr>
            <w:rStyle w:val="Hypertextovodkaz"/>
            <w:rFonts w:asciiTheme="minorHAnsi" w:hAnsiTheme="minorHAnsi" w:cstheme="minorHAnsi"/>
            <w:szCs w:val="20"/>
          </w:rPr>
          <w:t>www.topseminare.cz</w:t>
        </w:r>
      </w:hyperlink>
      <w:r w:rsidRPr="00345C12">
        <w:rPr>
          <w:rFonts w:asciiTheme="minorHAnsi" w:hAnsiTheme="minorHAnsi" w:cstheme="minorHAnsi"/>
          <w:szCs w:val="20"/>
        </w:rPr>
        <w:t xml:space="preserve"> .</w:t>
      </w:r>
      <w:r w:rsidRPr="00345C12">
        <w:rPr>
          <w:rFonts w:asciiTheme="minorHAnsi" w:hAnsiTheme="minorHAnsi" w:cstheme="minorHAnsi"/>
          <w:b/>
          <w:szCs w:val="20"/>
        </w:rPr>
        <w:t xml:space="preserve"> Úředníci ÚSC mohou realizovat platbu za seminář až po obdržení faktury po semináři</w:t>
      </w:r>
      <w:r w:rsidRPr="00345C12">
        <w:rPr>
          <w:rFonts w:asciiTheme="minorHAnsi" w:hAnsiTheme="minorHAnsi" w:cstheme="minorHAnsi"/>
          <w:szCs w:val="20"/>
        </w:rPr>
        <w:t xml:space="preserve">. Nejasnosti a dotazy rádi vyřídíme telefonicky či emailem (kontakty viz výše nebo na webových stránkách). </w:t>
      </w:r>
      <w:r w:rsidRPr="00345C12">
        <w:rPr>
          <w:rFonts w:asciiTheme="minorHAnsi" w:hAnsiTheme="minorHAnsi" w:cstheme="minorHAnsi"/>
          <w:b/>
          <w:szCs w:val="20"/>
        </w:rPr>
        <w:t xml:space="preserve">Ve lhůtě tři dny a méně před konáním akce není možné zrušit účast na semináři. Kdykoli je možné nahlásit náhradníka na </w:t>
      </w:r>
      <w:hyperlink r:id="rId10" w:history="1">
        <w:r w:rsidRPr="00345C12">
          <w:rPr>
            <w:rStyle w:val="Hypertextovodkaz"/>
            <w:rFonts w:asciiTheme="minorHAnsi" w:hAnsiTheme="minorHAnsi" w:cstheme="minorHAnsi"/>
            <w:b/>
            <w:szCs w:val="20"/>
          </w:rPr>
          <w:t>info@topseminare.cz</w:t>
        </w:r>
      </w:hyperlink>
      <w:r w:rsidRPr="00345C12">
        <w:rPr>
          <w:rFonts w:asciiTheme="minorHAnsi" w:hAnsiTheme="minorHAnsi" w:cstheme="minorHAnsi"/>
          <w:b/>
          <w:szCs w:val="20"/>
        </w:rPr>
        <w:t xml:space="preserve">. </w:t>
      </w:r>
    </w:p>
    <w:p w14:paraId="6CA34E81" w14:textId="7E852689" w:rsidR="00184BC5" w:rsidRPr="00345C12" w:rsidRDefault="00184BC5" w:rsidP="00184BC5">
      <w:pPr>
        <w:ind w:right="-153"/>
        <w:jc w:val="both"/>
        <w:rPr>
          <w:rFonts w:cstheme="minorHAnsi"/>
          <w:b/>
          <w:bCs/>
          <w:color w:val="00B0F0"/>
          <w:sz w:val="20"/>
          <w:szCs w:val="20"/>
        </w:rPr>
      </w:pPr>
      <w:r w:rsidRPr="00345C12">
        <w:rPr>
          <w:rFonts w:cstheme="minorHAnsi"/>
          <w:b/>
          <w:bCs/>
          <w:color w:val="00B0F0"/>
          <w:sz w:val="20"/>
          <w:szCs w:val="20"/>
        </w:rPr>
        <w:t xml:space="preserve">Zaplacení a smluvní podmínky: </w:t>
      </w:r>
    </w:p>
    <w:p w14:paraId="50079C87" w14:textId="77777777" w:rsidR="00184BC5" w:rsidRPr="00345C12" w:rsidRDefault="00184BC5" w:rsidP="00184BC5">
      <w:pPr>
        <w:pStyle w:val="Normlnweb"/>
        <w:spacing w:before="0" w:beforeAutospacing="0" w:after="0" w:afterAutospacing="0"/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</w:pPr>
      <w:r w:rsidRPr="00345C12">
        <w:rPr>
          <w:rFonts w:asciiTheme="minorHAnsi" w:hAnsiTheme="minorHAnsi" w:cstheme="minorHAnsi"/>
          <w:sz w:val="20"/>
          <w:szCs w:val="20"/>
        </w:rPr>
        <w:t xml:space="preserve">Úhradu semináře proveďte na náš </w:t>
      </w:r>
      <w:r w:rsidRPr="00345C12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 xml:space="preserve">účet č. 5000500032/5500 </w:t>
      </w:r>
      <w:proofErr w:type="spellStart"/>
      <w:r w:rsidRPr="00345C12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>Raiffeisen</w:t>
      </w:r>
      <w:proofErr w:type="spellEnd"/>
      <w:r w:rsidRPr="00345C12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 xml:space="preserve"> Bank</w:t>
      </w:r>
      <w:r w:rsidRPr="00345C12">
        <w:rPr>
          <w:rFonts w:asciiTheme="minorHAnsi" w:hAnsiTheme="minorHAnsi" w:cstheme="minorHAnsi"/>
          <w:sz w:val="20"/>
          <w:szCs w:val="20"/>
        </w:rPr>
        <w:t>, neopomeňte uvést správný variabilní symbol. Daňový doklad obdrží účastníci v den konání semináře. V případě neúčasti se vložné nevrací, ale je možné poslat náhradníka</w:t>
      </w:r>
    </w:p>
    <w:p w14:paraId="2D033B38" w14:textId="77777777" w:rsidR="007C6CBC" w:rsidRPr="00345C12" w:rsidRDefault="007C6CBC" w:rsidP="007C6CBC">
      <w:pPr>
        <w:spacing w:before="40" w:after="0" w:line="240" w:lineRule="auto"/>
        <w:ind w:left="720" w:right="720"/>
        <w:jc w:val="both"/>
        <w:rPr>
          <w:rFonts w:eastAsia="Times New Roman" w:cstheme="minorHAnsi"/>
          <w:b/>
          <w:color w:val="595959"/>
          <w:kern w:val="0"/>
          <w:sz w:val="20"/>
          <w:szCs w:val="20"/>
          <w:lang w:eastAsia="cs-CZ"/>
          <w14:ligatures w14:val="none"/>
        </w:rPr>
      </w:pPr>
    </w:p>
    <w:p w14:paraId="700399A0" w14:textId="77777777" w:rsidR="007C6CBC" w:rsidRPr="007C6CBC" w:rsidRDefault="007C6CBC" w:rsidP="007C6CBC">
      <w:pPr>
        <w:spacing w:before="40" w:after="36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</w:p>
    <w:p w14:paraId="55297780" w14:textId="77777777" w:rsidR="007C6CBC" w:rsidRPr="007C6CBC" w:rsidRDefault="007C6CBC" w:rsidP="007C6CBC">
      <w:pPr>
        <w:spacing w:before="40" w:after="360" w:line="240" w:lineRule="auto"/>
        <w:ind w:left="720" w:right="720"/>
        <w:contextualSpacing/>
        <w:rPr>
          <w:rFonts w:ascii="Tw Cen MT" w:eastAsia="Tw Cen MT" w:hAnsi="Tw Cen MT" w:cs="Arial"/>
          <w:b/>
          <w:bCs/>
          <w:color w:val="1CADE4"/>
          <w:kern w:val="20"/>
          <w:sz w:val="24"/>
          <w:szCs w:val="20"/>
          <w:lang w:eastAsia="ja-JP"/>
          <w14:ligatures w14:val="none"/>
        </w:rPr>
      </w:pPr>
    </w:p>
    <w:p w14:paraId="5705CB8B" w14:textId="77777777" w:rsidR="007C6CBC" w:rsidRDefault="007C6CBC"/>
    <w:sectPr w:rsidR="007C6CBC" w:rsidSect="008702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1F40E" w14:textId="77777777" w:rsidR="0087023B" w:rsidRDefault="0087023B" w:rsidP="007C6CBC">
      <w:pPr>
        <w:spacing w:after="0" w:line="240" w:lineRule="auto"/>
      </w:pPr>
      <w:r>
        <w:separator/>
      </w:r>
    </w:p>
  </w:endnote>
  <w:endnote w:type="continuationSeparator" w:id="0">
    <w:p w14:paraId="68E95C9E" w14:textId="77777777" w:rsidR="0087023B" w:rsidRDefault="0087023B" w:rsidP="007C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Unicode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6C2B" w14:textId="77777777" w:rsidR="00DA6492" w:rsidRDefault="00DA64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2FDA5" w14:textId="77777777" w:rsidR="00DA6492" w:rsidRDefault="00DA649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DB48" w14:textId="77777777" w:rsidR="00DA6492" w:rsidRDefault="00DA64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BDE8D" w14:textId="77777777" w:rsidR="0087023B" w:rsidRDefault="0087023B" w:rsidP="007C6CBC">
      <w:pPr>
        <w:spacing w:after="0" w:line="240" w:lineRule="auto"/>
      </w:pPr>
      <w:r>
        <w:separator/>
      </w:r>
    </w:p>
  </w:footnote>
  <w:footnote w:type="continuationSeparator" w:id="0">
    <w:p w14:paraId="6AD2BD00" w14:textId="77777777" w:rsidR="0087023B" w:rsidRDefault="0087023B" w:rsidP="007C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D8D6" w14:textId="1F25EFC7" w:rsidR="00DA6492" w:rsidRDefault="00DA64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3CCF7" w14:textId="0D6C6835" w:rsidR="00DA6492" w:rsidRDefault="00DA649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EE0AD" w14:textId="1C9BC6CA" w:rsidR="00DA6492" w:rsidRDefault="00DA64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060"/>
    <w:multiLevelType w:val="hybridMultilevel"/>
    <w:tmpl w:val="E37CCA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A173C"/>
    <w:multiLevelType w:val="hybridMultilevel"/>
    <w:tmpl w:val="0D363F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25B2B"/>
    <w:multiLevelType w:val="hybridMultilevel"/>
    <w:tmpl w:val="D91EE9D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A9260E"/>
    <w:multiLevelType w:val="hybridMultilevel"/>
    <w:tmpl w:val="462672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14373"/>
    <w:multiLevelType w:val="hybridMultilevel"/>
    <w:tmpl w:val="BCD4A2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A743F"/>
    <w:multiLevelType w:val="hybridMultilevel"/>
    <w:tmpl w:val="C96E2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F4974"/>
    <w:multiLevelType w:val="hybridMultilevel"/>
    <w:tmpl w:val="BC849D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E6E41"/>
    <w:multiLevelType w:val="hybridMultilevel"/>
    <w:tmpl w:val="F1642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D6439"/>
    <w:multiLevelType w:val="hybridMultilevel"/>
    <w:tmpl w:val="DE3C2DF6"/>
    <w:lvl w:ilvl="0" w:tplc="7B7CB8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223149">
    <w:abstractNumId w:val="3"/>
  </w:num>
  <w:num w:numId="2" w16cid:durableId="966083725">
    <w:abstractNumId w:val="1"/>
  </w:num>
  <w:num w:numId="3" w16cid:durableId="6342597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0058496">
    <w:abstractNumId w:val="0"/>
  </w:num>
  <w:num w:numId="5" w16cid:durableId="564922666">
    <w:abstractNumId w:val="5"/>
  </w:num>
  <w:num w:numId="6" w16cid:durableId="803230073">
    <w:abstractNumId w:val="8"/>
  </w:num>
  <w:num w:numId="7" w16cid:durableId="429669787">
    <w:abstractNumId w:val="2"/>
  </w:num>
  <w:num w:numId="8" w16cid:durableId="1692224229">
    <w:abstractNumId w:val="4"/>
  </w:num>
  <w:num w:numId="9" w16cid:durableId="21286235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BC"/>
    <w:rsid w:val="00070AB2"/>
    <w:rsid w:val="00143CE8"/>
    <w:rsid w:val="001479B0"/>
    <w:rsid w:val="00184BC5"/>
    <w:rsid w:val="00205A98"/>
    <w:rsid w:val="0028602D"/>
    <w:rsid w:val="00345C12"/>
    <w:rsid w:val="0037371C"/>
    <w:rsid w:val="00411E5F"/>
    <w:rsid w:val="00415FF2"/>
    <w:rsid w:val="004E7D05"/>
    <w:rsid w:val="00645221"/>
    <w:rsid w:val="007554CC"/>
    <w:rsid w:val="007C6CBC"/>
    <w:rsid w:val="00800F74"/>
    <w:rsid w:val="008505C5"/>
    <w:rsid w:val="0087023B"/>
    <w:rsid w:val="008B3214"/>
    <w:rsid w:val="008E67F3"/>
    <w:rsid w:val="00983200"/>
    <w:rsid w:val="00A82D62"/>
    <w:rsid w:val="00AA6CC5"/>
    <w:rsid w:val="00BD5CC2"/>
    <w:rsid w:val="00C81E4D"/>
    <w:rsid w:val="00C97C32"/>
    <w:rsid w:val="00D46FE2"/>
    <w:rsid w:val="00D665A0"/>
    <w:rsid w:val="00D7105B"/>
    <w:rsid w:val="00DA6492"/>
    <w:rsid w:val="00DC5475"/>
    <w:rsid w:val="00E40414"/>
    <w:rsid w:val="00EE3D24"/>
    <w:rsid w:val="00F0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FA10A"/>
  <w15:chartTrackingRefBased/>
  <w15:docId w15:val="{3475ED92-AE9B-41A8-8A4A-B8F8445C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2D62"/>
  </w:style>
  <w:style w:type="paragraph" w:styleId="Nadpis4">
    <w:name w:val="heading 4"/>
    <w:basedOn w:val="Normln"/>
    <w:next w:val="Normln"/>
    <w:link w:val="Nadpis4Char"/>
    <w:qFormat/>
    <w:rsid w:val="00D46FE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kern w:val="0"/>
      <w:sz w:val="16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C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C6CBC"/>
  </w:style>
  <w:style w:type="paragraph" w:styleId="Zpat">
    <w:name w:val="footer"/>
    <w:basedOn w:val="Normln"/>
    <w:link w:val="ZpatChar"/>
    <w:uiPriority w:val="99"/>
    <w:semiHidden/>
    <w:unhideWhenUsed/>
    <w:rsid w:val="007C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C6CBC"/>
  </w:style>
  <w:style w:type="paragraph" w:styleId="Odstavecseseznamem">
    <w:name w:val="List Paragraph"/>
    <w:basedOn w:val="Normln"/>
    <w:uiPriority w:val="34"/>
    <w:qFormat/>
    <w:rsid w:val="00BD5CC2"/>
    <w:pPr>
      <w:spacing w:after="0" w:line="240" w:lineRule="auto"/>
      <w:ind w:left="720"/>
    </w:pPr>
    <w:rPr>
      <w:rFonts w:ascii="Times New Roman" w:eastAsia="Calibri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2">
    <w:name w:val="Body Text 2"/>
    <w:basedOn w:val="Normln"/>
    <w:link w:val="Zkladntext2Char"/>
    <w:uiPriority w:val="99"/>
    <w:semiHidden/>
    <w:rsid w:val="00184BC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4"/>
      <w:lang w:eastAsia="cs-CZ"/>
      <w14:ligatures w14:val="non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84BC5"/>
    <w:rPr>
      <w:rFonts w:ascii="Times New Roman" w:eastAsia="Times New Roman" w:hAnsi="Times New Roman" w:cs="Times New Roman"/>
      <w:kern w:val="0"/>
      <w:sz w:val="20"/>
      <w:szCs w:val="24"/>
      <w:lang w:eastAsia="cs-CZ"/>
      <w14:ligatures w14:val="none"/>
    </w:rPr>
  </w:style>
  <w:style w:type="character" w:styleId="Hypertextovodkaz">
    <w:name w:val="Hyperlink"/>
    <w:rsid w:val="00184BC5"/>
    <w:rPr>
      <w:color w:val="0000FF"/>
      <w:u w:val="single"/>
    </w:rPr>
  </w:style>
  <w:style w:type="paragraph" w:styleId="Normlnweb">
    <w:name w:val="Normal (Web)"/>
    <w:basedOn w:val="Normln"/>
    <w:uiPriority w:val="99"/>
    <w:rsid w:val="00184BC5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cs-CZ"/>
      <w14:ligatures w14:val="none"/>
    </w:rPr>
  </w:style>
  <w:style w:type="character" w:customStyle="1" w:styleId="Nadpis4Char">
    <w:name w:val="Nadpis 4 Char"/>
    <w:basedOn w:val="Standardnpsmoodstavce"/>
    <w:link w:val="Nadpis4"/>
    <w:rsid w:val="00D46FE2"/>
    <w:rPr>
      <w:rFonts w:ascii="Times New Roman" w:eastAsia="Times New Roman" w:hAnsi="Times New Roman" w:cs="Times New Roman"/>
      <w:b/>
      <w:bCs/>
      <w:kern w:val="0"/>
      <w:sz w:val="16"/>
      <w:szCs w:val="24"/>
      <w:lang w:eastAsia="cs-CZ"/>
      <w14:ligatures w14:val="none"/>
    </w:rPr>
  </w:style>
  <w:style w:type="table" w:styleId="Mkatabulky">
    <w:name w:val="Table Grid"/>
    <w:basedOn w:val="Normlntabulka"/>
    <w:uiPriority w:val="39"/>
    <w:rsid w:val="009832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topseminar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pseminare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A79BE-B075-414A-8F81-51B40E63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521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Josefína Staňková</dc:creator>
  <cp:keywords/>
  <dc:description/>
  <cp:lastModifiedBy>Jiří Staněk</cp:lastModifiedBy>
  <cp:revision>5</cp:revision>
  <dcterms:created xsi:type="dcterms:W3CDTF">2024-04-16T09:35:00Z</dcterms:created>
  <dcterms:modified xsi:type="dcterms:W3CDTF">2024-04-16T09:49:00Z</dcterms:modified>
</cp:coreProperties>
</file>