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1794FBED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2C567F2F" w:rsidR="007C6CBC" w:rsidRPr="00AE781E" w:rsidRDefault="007C6CBC" w:rsidP="00AE781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52"/>
          <w:szCs w:val="52"/>
        </w:rPr>
      </w:pPr>
      <w:r w:rsidRPr="00AE781E">
        <w:rPr>
          <w:rFonts w:ascii="Times New Roman" w:eastAsia="Times New Roman" w:hAnsi="Times New Roman" w:cs="Arial"/>
          <w:b/>
          <w:color w:val="4472C4" w:themeColor="accent1"/>
          <w:kern w:val="0"/>
          <w:sz w:val="52"/>
          <w:szCs w:val="52"/>
          <w:lang w:eastAsia="cs-CZ"/>
          <w14:ligatures w14:val="none"/>
        </w:rPr>
        <w:t>„</w:t>
      </w:r>
      <w:r w:rsidR="00AE781E" w:rsidRPr="00AE781E">
        <w:rPr>
          <w:b/>
          <w:color w:val="4472C4" w:themeColor="accent1"/>
          <w:sz w:val="52"/>
          <w:szCs w:val="52"/>
        </w:rPr>
        <w:t>Kurátoři pro děti a mládež v systému sociálně-právní ochrany dětí</w:t>
      </w:r>
      <w:r w:rsidRPr="00AE781E">
        <w:rPr>
          <w:rFonts w:ascii="Times New Roman" w:eastAsia="Times New Roman" w:hAnsi="Times New Roman" w:cs="Arial"/>
          <w:b/>
          <w:color w:val="4472C4" w:themeColor="accent1"/>
          <w:kern w:val="0"/>
          <w:sz w:val="52"/>
          <w:szCs w:val="52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D080BBE" w:rsidR="00141AA8" w:rsidRPr="00AE781E" w:rsidRDefault="00141AA8" w:rsidP="00AE781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AE781E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AE781E">
        <w:rPr>
          <w:rFonts w:ascii="Arial" w:hAnsi="Arial" w:cs="Arial"/>
          <w:color w:val="7030A0"/>
          <w:sz w:val="24"/>
          <w:szCs w:val="24"/>
        </w:rPr>
        <w:t>: „</w:t>
      </w:r>
      <w:r w:rsidR="00AE781E" w:rsidRPr="00AE781E">
        <w:rPr>
          <w:color w:val="7030A0"/>
          <w:sz w:val="24"/>
          <w:szCs w:val="24"/>
        </w:rPr>
        <w:t>Kurátoři pro děti a mládež v systému sociálně-právní ochrany dětí</w:t>
      </w:r>
      <w:r w:rsidRPr="00AE781E">
        <w:rPr>
          <w:rFonts w:ascii="Arial" w:hAnsi="Arial" w:cs="Arial"/>
          <w:color w:val="7030A0"/>
          <w:sz w:val="24"/>
          <w:szCs w:val="24"/>
        </w:rPr>
        <w:t>“</w:t>
      </w:r>
      <w:r w:rsidRPr="00AE781E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06E39" w:rsidRPr="00AE781E">
        <w:rPr>
          <w:rFonts w:ascii="Arial" w:hAnsi="Arial" w:cs="Arial"/>
          <w:color w:val="7030A0"/>
          <w:sz w:val="24"/>
          <w:szCs w:val="24"/>
        </w:rPr>
        <w:t>A2023/</w:t>
      </w:r>
      <w:r w:rsidR="00AE781E" w:rsidRPr="00AE781E">
        <w:rPr>
          <w:rFonts w:ascii="Arial" w:hAnsi="Arial" w:cs="Arial"/>
          <w:color w:val="7030A0"/>
          <w:sz w:val="24"/>
          <w:szCs w:val="24"/>
        </w:rPr>
        <w:t>1636</w:t>
      </w:r>
      <w:r w:rsidR="00706E39" w:rsidRPr="00AE781E">
        <w:rPr>
          <w:rFonts w:ascii="Arial" w:hAnsi="Arial" w:cs="Arial"/>
          <w:color w:val="7030A0"/>
          <w:sz w:val="24"/>
          <w:szCs w:val="24"/>
        </w:rPr>
        <w:t>-SP</w:t>
      </w:r>
      <w:r w:rsidRPr="00AE781E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AE781E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AE781E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AE781E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AE781E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AE781E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61F19C7" w:rsidR="00827991" w:rsidRPr="00AE781E" w:rsidRDefault="00141AA8" w:rsidP="00827991">
      <w:pPr>
        <w:rPr>
          <w:b/>
          <w:bCs/>
          <w:color w:val="4472C4" w:themeColor="accent1"/>
          <w:sz w:val="24"/>
          <w:szCs w:val="24"/>
        </w:rPr>
      </w:pPr>
      <w:r w:rsidRPr="00AE781E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AE781E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AE781E" w:rsidRPr="00AE781E">
        <w:rPr>
          <w:color w:val="4472C4" w:themeColor="accent1"/>
          <w:sz w:val="24"/>
          <w:szCs w:val="24"/>
        </w:rPr>
        <w:t>Kurátoři pro děti a mládež v systému sociálně-právní ochrany dětí</w:t>
      </w:r>
      <w:r w:rsidR="00AE781E" w:rsidRPr="00AE781E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Pr="00AE781E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AE781E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AE781E">
        <w:rPr>
          <w:color w:val="4472C4" w:themeColor="accent1"/>
          <w:sz w:val="24"/>
          <w:szCs w:val="24"/>
        </w:rPr>
        <w:t xml:space="preserve"> </w:t>
      </w:r>
      <w:r w:rsidR="003E4DBE" w:rsidRPr="00AE781E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AE781E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AE781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AE781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A7BAC06" w:rsidR="007C6CBC" w:rsidRPr="00AE781E" w:rsidRDefault="00AE781E" w:rsidP="00AC3A43">
            <w:pPr>
              <w:rPr>
                <w:b/>
                <w:bCs/>
                <w:color w:val="FFFFFF" w:themeColor="background1"/>
              </w:rPr>
            </w:pPr>
            <w:r w:rsidRPr="00AE781E">
              <w:rPr>
                <w:b/>
                <w:bCs/>
                <w:color w:val="FFFFFF" w:themeColor="background1"/>
                <w:sz w:val="28"/>
                <w:szCs w:val="28"/>
              </w:rPr>
              <w:t>Kurátoři pro děti a mládež v systému sociálně-právní ochrany dětí</w:t>
            </w:r>
            <w:r w:rsidR="00AC3A43" w:rsidRPr="00AE781E">
              <w:rPr>
                <w:b/>
                <w:bCs/>
                <w:color w:val="FFFFFF" w:themeColor="background1"/>
              </w:rPr>
              <w:t xml:space="preserve"> </w:t>
            </w:r>
            <w:r w:rsidR="00706E39" w:rsidRPr="00AE781E">
              <w:rPr>
                <w:rFonts w:ascii="Arial" w:hAnsi="Arial" w:cs="Arial"/>
                <w:b/>
                <w:bCs/>
                <w:color w:val="FFFFFF" w:themeColor="background1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0D12BD5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A2023/</w:t>
            </w:r>
            <w:r w:rsidR="00AE781E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1636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-SP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F068123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264BB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264BB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07E7A5A5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b/>
                <w:bCs/>
                <w:sz w:val="24"/>
                <w:szCs w:val="24"/>
                <w:u w:val="single"/>
              </w:rPr>
              <w:t xml:space="preserve">Mgr. </w:t>
            </w:r>
            <w:r>
              <w:rPr>
                <w:b/>
                <w:bCs/>
                <w:sz w:val="24"/>
                <w:szCs w:val="24"/>
                <w:u w:val="single"/>
              </w:rPr>
              <w:t>David Karl</w:t>
            </w:r>
            <w:r w:rsidRPr="00BD5CC2">
              <w:rPr>
                <w:rFonts w:ascii="Calibri" w:eastAsia="Times New Roman" w:hAnsi="Calibri" w:cs="Calibr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–</w:t>
            </w:r>
            <w:r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DD278A">
              <w:rPr>
                <w:rFonts w:ascii="Verdana" w:hAnsi="Verdana"/>
                <w:b/>
                <w:bCs/>
              </w:rPr>
              <w:t>vedoucí oddělení</w:t>
            </w:r>
            <w:r w:rsidRPr="005E48B1">
              <w:rPr>
                <w:rFonts w:ascii="Verdana" w:hAnsi="Verdana"/>
              </w:rPr>
              <w:t xml:space="preserve"> pro ohrožené děti, mládež a náhradní rodinnou péči Městská část Praha 8</w:t>
            </w:r>
            <w:r>
              <w:rPr>
                <w:rFonts w:ascii="Verdana" w:hAnsi="Verdana"/>
              </w:rPr>
              <w:t xml:space="preserve">, </w:t>
            </w:r>
            <w:r w:rsidRPr="00DD278A">
              <w:rPr>
                <w:rFonts w:ascii="Verdana" w:hAnsi="Verdana" w:cs="Arial"/>
                <w:color w:val="000000"/>
              </w:rPr>
              <w:t>místopředseda výboru profesní komory sociálně-právní ochrany dětí</w:t>
            </w:r>
            <w:r>
              <w:rPr>
                <w:rFonts w:ascii="Verdana" w:hAnsi="Verdana" w:cs="Arial"/>
                <w:color w:val="000000"/>
              </w:rPr>
              <w:t>, lektor.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E2C46CA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03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(pátek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4C9A84C9" w14:textId="77777777" w:rsidR="00AE781E" w:rsidRPr="00AE781E" w:rsidRDefault="00AE781E" w:rsidP="00AE781E">
      <w:pPr>
        <w:jc w:val="both"/>
        <w:rPr>
          <w:b/>
          <w:bCs/>
          <w:sz w:val="28"/>
          <w:szCs w:val="28"/>
        </w:rPr>
      </w:pPr>
      <w:r w:rsidRPr="00AE781E">
        <w:rPr>
          <w:b/>
          <w:bCs/>
          <w:sz w:val="28"/>
          <w:szCs w:val="28"/>
        </w:rPr>
        <w:t>V rámci semináře získá účastník znalosti o postavení kurately v systému sociálně-právní ochrany dětí, která je definována nejen zákonem č. 359/1999Sb. o sociálně-právní ochraně dětí, ale i mezinárodními smlouvami, Listinou základních práv a svobod a Ústavou ČR.</w:t>
      </w:r>
    </w:p>
    <w:p w14:paraId="5EE4EB6F" w14:textId="77777777" w:rsidR="00AE781E" w:rsidRPr="00AE781E" w:rsidRDefault="00AE781E" w:rsidP="00AE781E">
      <w:pPr>
        <w:jc w:val="both"/>
        <w:rPr>
          <w:b/>
          <w:bCs/>
          <w:sz w:val="28"/>
          <w:szCs w:val="28"/>
        </w:rPr>
      </w:pPr>
      <w:r w:rsidRPr="00AE781E">
        <w:rPr>
          <w:b/>
          <w:bCs/>
          <w:sz w:val="28"/>
          <w:szCs w:val="28"/>
        </w:rPr>
        <w:t>Seminář je rozdělen do dvou částí. První, teoretická, část se věnuje právnímu rámci, cílové skupině, právům a povinnostem, multidisciplinární spolupráci a v neposlední řadě popisuje nástroje kurátora, které zákon umožňuje využívat. Současně jsou naznačeny aktuální trendy a zamýšlené změny v rámci ústavní a ochranné výchovy. Druhá, praktická, část semináře využívá praxi lektora a ostatních kurátorů a dává posluchačům nahlédnout do jednotlivých případů v rámci dobré praxe. Lektor zde kazuisticky popisuje příklady a vyvolává diskusi s účastníky semináře.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4B8C4E5D" w14:textId="0CF5ACBA" w:rsidR="00AE781E" w:rsidRPr="00AE781E" w:rsidRDefault="00AE781E" w:rsidP="00AE781E">
      <w:pPr>
        <w:ind w:left="705" w:hanging="705"/>
        <w:rPr>
          <w:sz w:val="28"/>
          <w:szCs w:val="28"/>
        </w:rPr>
      </w:pPr>
      <w:r w:rsidRPr="00AE781E">
        <w:rPr>
          <w:sz w:val="28"/>
          <w:szCs w:val="28"/>
        </w:rPr>
        <w:t>•</w:t>
      </w:r>
      <w:r w:rsidRPr="00AE781E">
        <w:rPr>
          <w:sz w:val="28"/>
          <w:szCs w:val="28"/>
        </w:rPr>
        <w:tab/>
        <w:t>Účastník získá orientaci v základních zákonných ustanoveních týkajících se problematiky kurately pro děti a    mládež</w:t>
      </w:r>
    </w:p>
    <w:p w14:paraId="60A72804" w14:textId="77777777" w:rsidR="00AE781E" w:rsidRPr="00AE781E" w:rsidRDefault="00AE781E" w:rsidP="00AE781E">
      <w:pPr>
        <w:rPr>
          <w:sz w:val="28"/>
          <w:szCs w:val="28"/>
        </w:rPr>
      </w:pPr>
      <w:r w:rsidRPr="00AE781E">
        <w:rPr>
          <w:sz w:val="28"/>
          <w:szCs w:val="28"/>
        </w:rPr>
        <w:t>•</w:t>
      </w:r>
      <w:r w:rsidRPr="00AE781E">
        <w:rPr>
          <w:sz w:val="28"/>
          <w:szCs w:val="28"/>
        </w:rPr>
        <w:tab/>
        <w:t>Účastník si získá orientaci v terminologii týkající se nezletilých s rizikovým chováním</w:t>
      </w:r>
    </w:p>
    <w:p w14:paraId="07B70051" w14:textId="77777777" w:rsidR="00AE781E" w:rsidRPr="00AE781E" w:rsidRDefault="00AE781E" w:rsidP="00AE781E">
      <w:pPr>
        <w:rPr>
          <w:sz w:val="28"/>
          <w:szCs w:val="28"/>
        </w:rPr>
      </w:pPr>
      <w:r w:rsidRPr="00AE781E">
        <w:rPr>
          <w:sz w:val="28"/>
          <w:szCs w:val="28"/>
        </w:rPr>
        <w:t>•</w:t>
      </w:r>
      <w:r w:rsidRPr="00AE781E">
        <w:rPr>
          <w:sz w:val="28"/>
          <w:szCs w:val="28"/>
        </w:rPr>
        <w:tab/>
        <w:t>Účastník si osvojí orientaci v kompetencích kurátorů pro děti a mládež</w:t>
      </w:r>
    </w:p>
    <w:p w14:paraId="1293D542" w14:textId="77777777" w:rsidR="00AE781E" w:rsidRPr="00AE781E" w:rsidRDefault="00AE781E" w:rsidP="00AE781E">
      <w:pPr>
        <w:rPr>
          <w:sz w:val="28"/>
          <w:szCs w:val="28"/>
        </w:rPr>
      </w:pPr>
      <w:r w:rsidRPr="00AE781E">
        <w:rPr>
          <w:sz w:val="28"/>
          <w:szCs w:val="28"/>
        </w:rPr>
        <w:t>•</w:t>
      </w:r>
      <w:r w:rsidRPr="00AE781E">
        <w:rPr>
          <w:sz w:val="28"/>
          <w:szCs w:val="28"/>
        </w:rPr>
        <w:tab/>
        <w:t>Účastník rozvíjí své schopnosti v souladu s aktuálními trendy v oblasti ústavní výchovy</w:t>
      </w:r>
    </w:p>
    <w:p w14:paraId="2682EC54" w14:textId="77777777" w:rsidR="00AE781E" w:rsidRPr="00BF2156" w:rsidRDefault="00AE781E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4D15" w14:textId="77777777" w:rsidR="00953D36" w:rsidRDefault="00953D36" w:rsidP="007C6CBC">
      <w:pPr>
        <w:spacing w:after="0" w:line="240" w:lineRule="auto"/>
      </w:pPr>
      <w:r>
        <w:separator/>
      </w:r>
    </w:p>
  </w:endnote>
  <w:endnote w:type="continuationSeparator" w:id="0">
    <w:p w14:paraId="6E575FC7" w14:textId="77777777" w:rsidR="00953D36" w:rsidRDefault="00953D36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D74D" w14:textId="77777777" w:rsidR="00953D36" w:rsidRDefault="00953D36" w:rsidP="007C6CBC">
      <w:pPr>
        <w:spacing w:after="0" w:line="240" w:lineRule="auto"/>
      </w:pPr>
      <w:r>
        <w:separator/>
      </w:r>
    </w:p>
  </w:footnote>
  <w:footnote w:type="continuationSeparator" w:id="0">
    <w:p w14:paraId="07D6290B" w14:textId="77777777" w:rsidR="00953D36" w:rsidRDefault="00953D36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264BBD"/>
    <w:rsid w:val="0037371C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50C24"/>
    <w:rsid w:val="00851163"/>
    <w:rsid w:val="0088625F"/>
    <w:rsid w:val="008B79B7"/>
    <w:rsid w:val="008B79EB"/>
    <w:rsid w:val="00953D36"/>
    <w:rsid w:val="009C64E1"/>
    <w:rsid w:val="00A03FF5"/>
    <w:rsid w:val="00A3279F"/>
    <w:rsid w:val="00A436F5"/>
    <w:rsid w:val="00A61CB2"/>
    <w:rsid w:val="00AC3A43"/>
    <w:rsid w:val="00AE781E"/>
    <w:rsid w:val="00AF10DB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10</cp:revision>
  <dcterms:created xsi:type="dcterms:W3CDTF">2025-10-16T11:03:00Z</dcterms:created>
  <dcterms:modified xsi:type="dcterms:W3CDTF">2025-10-31T09:08:00Z</dcterms:modified>
</cp:coreProperties>
</file>