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DDCE647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0D126A3F" w:rsidR="007C6CBC" w:rsidRPr="00E82705" w:rsidRDefault="00E82705" w:rsidP="00E82705">
      <w:pPr>
        <w:jc w:val="center"/>
        <w:rPr>
          <w:b/>
          <w:bCs/>
          <w:color w:val="4472C4" w:themeColor="accent1"/>
          <w:sz w:val="44"/>
          <w:szCs w:val="44"/>
        </w:rPr>
      </w:pPr>
      <w:r w:rsidRPr="00E82705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„</w:t>
      </w:r>
      <w:r w:rsidRPr="00E82705">
        <w:rPr>
          <w:b/>
          <w:bCs/>
          <w:color w:val="4472C4" w:themeColor="accent1"/>
          <w:sz w:val="44"/>
          <w:szCs w:val="44"/>
        </w:rPr>
        <w:t>Orientace v systému sociálních služeb pro seniory</w:t>
      </w:r>
      <w:r w:rsidR="007C6CBC" w:rsidRPr="00E82705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102322BE" w:rsidR="00141AA8" w:rsidRPr="00E82705" w:rsidRDefault="00141AA8" w:rsidP="00E82705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E82705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E82705">
        <w:rPr>
          <w:rFonts w:ascii="Arial" w:hAnsi="Arial" w:cs="Arial"/>
          <w:color w:val="7030A0"/>
          <w:sz w:val="24"/>
          <w:szCs w:val="24"/>
        </w:rPr>
        <w:t>: „</w:t>
      </w:r>
      <w:r w:rsidR="00E82705" w:rsidRPr="00E82705">
        <w:rPr>
          <w:b/>
          <w:bCs/>
          <w:color w:val="7030A0"/>
          <w:sz w:val="24"/>
          <w:szCs w:val="24"/>
        </w:rPr>
        <w:t>Orientace v systému sociálních služeb pro seniory</w:t>
      </w:r>
      <w:r w:rsidRPr="00E82705">
        <w:rPr>
          <w:rFonts w:ascii="Arial" w:hAnsi="Arial" w:cs="Arial"/>
          <w:color w:val="7030A0"/>
          <w:sz w:val="24"/>
          <w:szCs w:val="24"/>
        </w:rPr>
        <w:t>“</w:t>
      </w:r>
      <w:r w:rsidR="00E82705" w:rsidRPr="00E82705">
        <w:rPr>
          <w:color w:val="7030A0"/>
          <w:sz w:val="24"/>
          <w:szCs w:val="24"/>
        </w:rPr>
        <w:t xml:space="preserve"> </w:t>
      </w:r>
      <w:r w:rsidR="00E82705" w:rsidRPr="00E82705">
        <w:rPr>
          <w:color w:val="7030A0"/>
          <w:sz w:val="24"/>
          <w:szCs w:val="24"/>
        </w:rPr>
        <w:t>A2023/1637-SP/PC</w:t>
      </w:r>
      <w:r w:rsidRPr="00E82705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E82705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E82705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E82705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E82705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E82705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F8C4B63" w:rsidR="00827991" w:rsidRPr="00E82705" w:rsidRDefault="00141AA8" w:rsidP="00E82705">
      <w:pPr>
        <w:rPr>
          <w:b/>
          <w:bCs/>
          <w:color w:val="4472C4" w:themeColor="accent1"/>
          <w:sz w:val="24"/>
          <w:szCs w:val="24"/>
        </w:rPr>
      </w:pPr>
      <w:r w:rsidRPr="00E82705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E82705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E82705" w:rsidRPr="00E82705">
        <w:rPr>
          <w:b/>
          <w:bCs/>
          <w:color w:val="4472C4" w:themeColor="accent1"/>
          <w:sz w:val="24"/>
          <w:szCs w:val="24"/>
        </w:rPr>
        <w:t>Orientace v systému sociálních služeb pro seniory</w:t>
      </w:r>
      <w:r w:rsidR="008127BA" w:rsidRPr="00E82705">
        <w:rPr>
          <w:color w:val="4472C4" w:themeColor="accent1"/>
          <w:sz w:val="24"/>
          <w:szCs w:val="24"/>
        </w:rPr>
        <w:t xml:space="preserve"> </w:t>
      </w:r>
      <w:r w:rsidRPr="00E82705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E82705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E82705">
        <w:rPr>
          <w:color w:val="4472C4" w:themeColor="accent1"/>
          <w:sz w:val="24"/>
          <w:szCs w:val="24"/>
        </w:rPr>
        <w:t xml:space="preserve"> </w:t>
      </w:r>
      <w:r w:rsidR="003E4DBE" w:rsidRPr="00E82705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E82705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E8270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E8270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1F272CA" w:rsidR="007C6CBC" w:rsidRPr="00E82705" w:rsidRDefault="00E82705" w:rsidP="00E82705">
            <w:pPr>
              <w:rPr>
                <w:b/>
                <w:bCs/>
                <w:sz w:val="36"/>
                <w:szCs w:val="36"/>
              </w:rPr>
            </w:pPr>
            <w:r w:rsidRPr="00E82705">
              <w:rPr>
                <w:b/>
                <w:bCs/>
                <w:color w:val="FFFFFF" w:themeColor="background1"/>
                <w:sz w:val="36"/>
                <w:szCs w:val="36"/>
              </w:rPr>
              <w:t>Orientace v systému sociálních služeb pro seniory</w:t>
            </w:r>
            <w:r w:rsidRPr="00E82705">
              <w:rPr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706E39" w:rsidRPr="00E8270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(videokurz)</w:t>
            </w:r>
            <w:r w:rsidR="00013D47" w:rsidRPr="00E8270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C506DE6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E82705" w:rsidRPr="00E82705">
              <w:rPr>
                <w:color w:val="7030A0"/>
                <w:sz w:val="24"/>
                <w:szCs w:val="24"/>
              </w:rPr>
              <w:t>A2023/1637-SP/PC</w:t>
            </w: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E8270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E82705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E284A6E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E8270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50021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07180FB2" w:rsidR="00AE781E" w:rsidRPr="007C5CB2" w:rsidRDefault="00E82705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b/>
                <w:bCs/>
                <w:sz w:val="24"/>
                <w:szCs w:val="24"/>
                <w:u w:val="single"/>
              </w:rPr>
              <w:t>Mgr. Alena Vajdová</w:t>
            </w:r>
            <w:r w:rsidRPr="00BD5CC2">
              <w:rPr>
                <w:rFonts w:ascii="Calibri" w:eastAsia="Times New Roman" w:hAnsi="Calibri" w:cs="Calibri"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 –</w:t>
            </w:r>
            <w:r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Odborný lektor s bohatou praxí (sociální pracovnice) v domově pro seniory, zkušená lektorka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F4DF4D8" w:rsidR="00AE781E" w:rsidRPr="007C5CB2" w:rsidRDefault="005D3A9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E8270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E8270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E8270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6B550ECD" w14:textId="2D05811A" w:rsidR="00E82705" w:rsidRPr="00E82705" w:rsidRDefault="00E82705" w:rsidP="00E82705">
      <w:pPr>
        <w:jc w:val="both"/>
        <w:rPr>
          <w:b/>
          <w:bCs/>
          <w:sz w:val="28"/>
          <w:szCs w:val="28"/>
        </w:rPr>
      </w:pPr>
      <w:r w:rsidRPr="00E82705">
        <w:rPr>
          <w:b/>
          <w:bCs/>
          <w:sz w:val="28"/>
          <w:szCs w:val="28"/>
        </w:rPr>
        <w:t>Zahájení kurzu je v duchu uvedení tématu a zazní základní pojmy důležité k tomuto tématu. Vysvětlením sociálních služeb pro seniory naplněn další blok semináře. O nepříznivé sociální situaci a možnosti jejího řešení se posluchači dovědí v následující části kurzu. Příspěvek pro nemohoucího seniora podmínky žádosti a přiznání tohoto příspěvku plní příslušnou část školení. Před závěrečnou diskusí a rekapitulací dojde na úhrady sociálních služeb a další příspěvky, jako například příspěvek na péči, příspěvek na zvláštní pomůcku atd.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72D63764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doplní informace k základním pojmům dané oblasti</w:t>
      </w:r>
    </w:p>
    <w:p w14:paraId="1F17F728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upevní svoje znalosti v oblasti sociálních služeb pro seniory</w:t>
      </w:r>
    </w:p>
    <w:p w14:paraId="75718EDF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doplní informace k tématu nepříznivá sociální situace.</w:t>
      </w:r>
    </w:p>
    <w:p w14:paraId="2082FCF2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obnoví poznatky k detailům příspěvku na nemohoucího seniora</w:t>
      </w:r>
    </w:p>
    <w:p w14:paraId="5C2E942C" w14:textId="77777777" w:rsidR="00E82705" w:rsidRPr="00E82705" w:rsidRDefault="00E82705" w:rsidP="00E82705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E82705">
        <w:rPr>
          <w:sz w:val="28"/>
          <w:szCs w:val="28"/>
        </w:rPr>
        <w:t>Absolventi upevní svoje znalosti o úhradách sociálních služeb.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98FE" w14:textId="77777777" w:rsidR="006B4646" w:rsidRDefault="006B4646" w:rsidP="007C6CBC">
      <w:pPr>
        <w:spacing w:after="0" w:line="240" w:lineRule="auto"/>
      </w:pPr>
      <w:r>
        <w:separator/>
      </w:r>
    </w:p>
  </w:endnote>
  <w:endnote w:type="continuationSeparator" w:id="0">
    <w:p w14:paraId="5AE694F7" w14:textId="77777777" w:rsidR="006B4646" w:rsidRDefault="006B4646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EB90" w14:textId="77777777" w:rsidR="006B4646" w:rsidRDefault="006B4646" w:rsidP="007C6CBC">
      <w:pPr>
        <w:spacing w:after="0" w:line="240" w:lineRule="auto"/>
      </w:pPr>
      <w:r>
        <w:separator/>
      </w:r>
    </w:p>
  </w:footnote>
  <w:footnote w:type="continuationSeparator" w:id="0">
    <w:p w14:paraId="581BCABA" w14:textId="77777777" w:rsidR="006B4646" w:rsidRDefault="006B4646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2429"/>
    <w:multiLevelType w:val="hybridMultilevel"/>
    <w:tmpl w:val="F3BAD1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4"/>
  </w:num>
  <w:num w:numId="2" w16cid:durableId="1666737415">
    <w:abstractNumId w:val="10"/>
  </w:num>
  <w:num w:numId="3" w16cid:durableId="1854491729">
    <w:abstractNumId w:val="6"/>
  </w:num>
  <w:num w:numId="4" w16cid:durableId="2115519055">
    <w:abstractNumId w:val="1"/>
  </w:num>
  <w:num w:numId="5" w16cid:durableId="1374233416">
    <w:abstractNumId w:val="9"/>
  </w:num>
  <w:num w:numId="6" w16cid:durableId="1945113337">
    <w:abstractNumId w:val="0"/>
  </w:num>
  <w:num w:numId="7" w16cid:durableId="1757438214">
    <w:abstractNumId w:val="11"/>
  </w:num>
  <w:num w:numId="8" w16cid:durableId="1801730017">
    <w:abstractNumId w:val="8"/>
  </w:num>
  <w:num w:numId="9" w16cid:durableId="1161501687">
    <w:abstractNumId w:val="2"/>
  </w:num>
  <w:num w:numId="10" w16cid:durableId="332614418">
    <w:abstractNumId w:val="7"/>
  </w:num>
  <w:num w:numId="11" w16cid:durableId="1611861544">
    <w:abstractNumId w:val="5"/>
  </w:num>
  <w:num w:numId="12" w16cid:durableId="154386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13D47"/>
    <w:rsid w:val="00041909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27C0A"/>
    <w:rsid w:val="00444631"/>
    <w:rsid w:val="00461685"/>
    <w:rsid w:val="00485885"/>
    <w:rsid w:val="0048767B"/>
    <w:rsid w:val="004A3A6B"/>
    <w:rsid w:val="004D70E1"/>
    <w:rsid w:val="004F4318"/>
    <w:rsid w:val="00511592"/>
    <w:rsid w:val="00511E9D"/>
    <w:rsid w:val="00527953"/>
    <w:rsid w:val="00543348"/>
    <w:rsid w:val="00592C5D"/>
    <w:rsid w:val="00592D24"/>
    <w:rsid w:val="005B1BF2"/>
    <w:rsid w:val="005B570F"/>
    <w:rsid w:val="005D3A9D"/>
    <w:rsid w:val="005F36FF"/>
    <w:rsid w:val="00616246"/>
    <w:rsid w:val="0064614E"/>
    <w:rsid w:val="006A32CE"/>
    <w:rsid w:val="006B4646"/>
    <w:rsid w:val="006B60BD"/>
    <w:rsid w:val="00706E39"/>
    <w:rsid w:val="00732443"/>
    <w:rsid w:val="007463A6"/>
    <w:rsid w:val="00750197"/>
    <w:rsid w:val="007578FC"/>
    <w:rsid w:val="00774052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748C4"/>
    <w:rsid w:val="00CA4AB4"/>
    <w:rsid w:val="00CD6A32"/>
    <w:rsid w:val="00D04C53"/>
    <w:rsid w:val="00D05C1F"/>
    <w:rsid w:val="00DE09BD"/>
    <w:rsid w:val="00E63E83"/>
    <w:rsid w:val="00E72D01"/>
    <w:rsid w:val="00E82705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2025-11-11T11:28:00Z</dcterms:created>
  <dcterms:modified xsi:type="dcterms:W3CDTF">2025-11-11T11:28:00Z</dcterms:modified>
</cp:coreProperties>
</file>