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7C6CBC" w:rsidRPr="007C6CBC" w14:paraId="5C41FADA" w14:textId="77777777" w:rsidTr="003626C7">
        <w:trPr>
          <w:trHeight w:val="864"/>
          <w:jc w:val="center"/>
        </w:trPr>
        <w:tc>
          <w:tcPr>
            <w:tcW w:w="10790" w:type="dxa"/>
            <w:vAlign w:val="bottom"/>
          </w:tcPr>
          <w:p w14:paraId="5833389C" w14:textId="77777777" w:rsidR="007C6CBC" w:rsidRPr="007C6CBC" w:rsidRDefault="007C6CBC" w:rsidP="007C6CBC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400FAF0F" w14:textId="77777777" w:rsidR="007C6CBC" w:rsidRPr="007C6CBC" w:rsidRDefault="007C6CBC" w:rsidP="007C6CBC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4B4DEB95" w14:textId="77777777" w:rsidR="001F5EF1" w:rsidRDefault="007C6CBC" w:rsidP="007C6CBC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340E22B9" w14:textId="77777777" w:rsidR="00101BD2" w:rsidRDefault="00101BD2" w:rsidP="00101BD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</w:t>
            </w:r>
            <w:r w:rsidR="001F5EF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</w:t>
            </w:r>
            <w:r w:rsidR="00706BD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vzdělávací </w:t>
            </w:r>
            <w:r w:rsidR="001F5EF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instituce </w:t>
            </w:r>
            <w:r w:rsidR="007C6CBC"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ČR </w:t>
            </w:r>
            <w:r w:rsidRPr="00101B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AK/I-53/201</w:t>
            </w:r>
          </w:p>
          <w:p w14:paraId="1EC1E513" w14:textId="21764E08" w:rsidR="007C6CBC" w:rsidRPr="00101BD2" w:rsidRDefault="007C6CBC" w:rsidP="00101BD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0288" behindDoc="1" locked="0" layoutInCell="1" allowOverlap="1" wp14:anchorId="5FAD71A6" wp14:editId="699EBEDC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1BD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</w:t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0F7DCD6B" w14:textId="77777777" w:rsidR="007C6CBC" w:rsidRPr="007C6CBC" w:rsidRDefault="007C6CBC" w:rsidP="007C6CBC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683E283B" w14:textId="77777777" w:rsidR="007C6CBC" w:rsidRPr="007C6CBC" w:rsidRDefault="007C6CBC" w:rsidP="007C6CBC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339A5FA3" w14:textId="77777777" w:rsidR="007C6CBC" w:rsidRPr="007C6CBC" w:rsidRDefault="007C6CBC" w:rsidP="007C6CBC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  <w:p w14:paraId="4453C1E3" w14:textId="77777777" w:rsidR="007C6CBC" w:rsidRPr="007C6CBC" w:rsidRDefault="007C6CBC" w:rsidP="007C6CBC">
            <w:pPr>
              <w:spacing w:after="0" w:line="240" w:lineRule="auto"/>
              <w:ind w:left="720"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</w:tbl>
    <w:p w14:paraId="6BB6F7C5" w14:textId="77777777" w:rsidR="007C6CBC" w:rsidRPr="007C6CBC" w:rsidRDefault="007C6CBC" w:rsidP="00CD55AC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78FD0DFA" w14:textId="77777777" w:rsidR="00205A98" w:rsidRDefault="00205A98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7B97C77B" w14:textId="77777777" w:rsidR="00205A98" w:rsidRPr="007C6CBC" w:rsidRDefault="00205A98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0E3257B8" w14:textId="4D78A007" w:rsidR="00012D13" w:rsidRPr="00BA7DC0" w:rsidRDefault="00012D13" w:rsidP="00CD55AC">
      <w:pPr>
        <w:jc w:val="center"/>
        <w:rPr>
          <w:b/>
          <w:color w:val="4472C4" w:themeColor="accent1"/>
          <w:sz w:val="44"/>
          <w:szCs w:val="44"/>
        </w:rPr>
      </w:pPr>
      <w:r w:rsidRPr="00BA7DC0">
        <w:rPr>
          <w:rFonts w:ascii="Arial" w:hAnsi="Arial" w:cs="Arial"/>
          <w:b/>
          <w:color w:val="4472C4" w:themeColor="accent1"/>
          <w:sz w:val="44"/>
          <w:szCs w:val="44"/>
        </w:rPr>
        <w:t>„</w:t>
      </w:r>
      <w:r w:rsidR="00BA7DC0" w:rsidRPr="00BA7DC0">
        <w:rPr>
          <w:rFonts w:ascii="Times New Roman" w:hAnsi="Times New Roman" w:cs="Times New Roman"/>
          <w:b/>
          <w:color w:val="4472C4" w:themeColor="accent1"/>
          <w:sz w:val="44"/>
          <w:szCs w:val="44"/>
        </w:rPr>
        <w:t>Participace dítěte v situaci rozpadu rodiny – zjišťování názoru dítěte</w:t>
      </w:r>
      <w:r w:rsidRPr="00BA7DC0">
        <w:rPr>
          <w:rFonts w:ascii="Arial" w:hAnsi="Arial" w:cs="Arial"/>
          <w:b/>
          <w:color w:val="4472C4" w:themeColor="accent1"/>
          <w:sz w:val="44"/>
          <w:szCs w:val="44"/>
        </w:rPr>
        <w:t>“</w:t>
      </w:r>
    </w:p>
    <w:p w14:paraId="0BAE330E" w14:textId="77777777" w:rsidR="001F5EF1" w:rsidRPr="001F5EF1" w:rsidRDefault="001F5EF1" w:rsidP="00542374">
      <w:pPr>
        <w:pStyle w:val="Normlnweb"/>
        <w:jc w:val="center"/>
        <w:rPr>
          <w:rFonts w:ascii="Arial" w:hAnsi="Arial" w:cs="Arial"/>
          <w:b/>
          <w:color w:val="5B9BD5" w:themeColor="accent5"/>
          <w:sz w:val="48"/>
          <w:szCs w:val="48"/>
        </w:rPr>
      </w:pPr>
    </w:p>
    <w:p w14:paraId="3C5BD482" w14:textId="22EDC6FD" w:rsidR="00012D13" w:rsidRPr="00BA7DC0" w:rsidRDefault="00012D13" w:rsidP="00CD55AC">
      <w:pPr>
        <w:rPr>
          <w:b/>
          <w:bCs/>
          <w:color w:val="7030A0"/>
        </w:rPr>
      </w:pPr>
      <w:r w:rsidRPr="00BA7DC0">
        <w:rPr>
          <w:rFonts w:ascii="Arial" w:hAnsi="Arial" w:cs="Arial"/>
          <w:b/>
          <w:color w:val="7030A0"/>
        </w:rPr>
        <w:t>akreditace MPSV:</w:t>
      </w:r>
      <w:r w:rsidR="000D6E24" w:rsidRPr="00BA7DC0">
        <w:rPr>
          <w:color w:val="7030A0"/>
          <w:shd w:val="clear" w:color="auto" w:fill="D5DCE4"/>
        </w:rPr>
        <w:t xml:space="preserve"> </w:t>
      </w:r>
      <w:r w:rsidR="00BA7DC0" w:rsidRPr="00BA7DC0">
        <w:rPr>
          <w:rFonts w:ascii="Times New Roman" w:hAnsi="Times New Roman" w:cs="Times New Roman"/>
          <w:color w:val="7030A0"/>
          <w:sz w:val="24"/>
          <w:szCs w:val="24"/>
        </w:rPr>
        <w:t>Participace dítěte v situaci rozpadu rodiny – zjišťování názoru dítěte</w:t>
      </w:r>
      <w:r w:rsidR="00542374" w:rsidRPr="00BA7DC0">
        <w:rPr>
          <w:rFonts w:ascii="Arial" w:hAnsi="Arial" w:cs="Arial"/>
          <w:color w:val="7030A0"/>
        </w:rPr>
        <w:t xml:space="preserve">. </w:t>
      </w:r>
      <w:r w:rsidRPr="00BA7DC0">
        <w:rPr>
          <w:rFonts w:ascii="Arial" w:hAnsi="Arial" w:cs="Arial"/>
          <w:color w:val="7030A0"/>
        </w:rPr>
        <w:t xml:space="preserve">Akreditace č.: </w:t>
      </w:r>
      <w:r w:rsidR="000D6E24" w:rsidRPr="00BA7DC0">
        <w:rPr>
          <w:rFonts w:ascii="Arial" w:hAnsi="Arial" w:cs="Arial"/>
          <w:color w:val="7030A0"/>
        </w:rPr>
        <w:t>A2023</w:t>
      </w:r>
      <w:r w:rsidR="00BA7DC0" w:rsidRPr="00BA7DC0">
        <w:rPr>
          <w:rFonts w:ascii="Arial" w:hAnsi="Arial" w:cs="Arial"/>
          <w:color w:val="7030A0"/>
        </w:rPr>
        <w:t>/</w:t>
      </w:r>
      <w:r w:rsidR="000D6E24" w:rsidRPr="00BA7DC0">
        <w:rPr>
          <w:rFonts w:ascii="Arial" w:hAnsi="Arial" w:cs="Arial"/>
          <w:color w:val="7030A0"/>
        </w:rPr>
        <w:t>023</w:t>
      </w:r>
      <w:r w:rsidR="00BA7DC0" w:rsidRPr="00BA7DC0">
        <w:rPr>
          <w:rFonts w:ascii="Arial" w:hAnsi="Arial" w:cs="Arial"/>
          <w:color w:val="7030A0"/>
        </w:rPr>
        <w:t>1</w:t>
      </w:r>
      <w:r w:rsidR="000D6E24" w:rsidRPr="00BA7DC0">
        <w:rPr>
          <w:rFonts w:ascii="Arial" w:hAnsi="Arial" w:cs="Arial"/>
          <w:color w:val="7030A0"/>
        </w:rPr>
        <w:t>-SP/PC</w:t>
      </w:r>
      <w:r w:rsidRPr="00BA7DC0">
        <w:rPr>
          <w:rFonts w:ascii="Arial" w:hAnsi="Arial" w:cs="Arial"/>
          <w:color w:val="7030A0"/>
        </w:rPr>
        <w:t>. (8. hodin)</w:t>
      </w:r>
      <w:r w:rsidR="00CD55AC" w:rsidRPr="00BA7DC0">
        <w:rPr>
          <w:rFonts w:ascii="Arial" w:hAnsi="Arial" w:cs="Arial"/>
          <w:color w:val="7030A0"/>
        </w:rPr>
        <w:t xml:space="preserve"> </w:t>
      </w:r>
      <w:r w:rsidR="008D052C" w:rsidRPr="00BA7DC0">
        <w:rPr>
          <w:rFonts w:ascii="Arial" w:hAnsi="Arial" w:cs="Arial"/>
          <w:color w:val="7030A0"/>
        </w:rPr>
        <w:t>kombinovaná forma</w:t>
      </w:r>
      <w:r w:rsidR="000D6E24" w:rsidRPr="00BA7DC0">
        <w:rPr>
          <w:rFonts w:ascii="Arial" w:hAnsi="Arial" w:cs="Arial"/>
          <w:color w:val="7030A0"/>
        </w:rPr>
        <w:t xml:space="preserve"> (akreditace náleží společnosti NIDAR)</w:t>
      </w: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7C6CBC" w:rsidRPr="007C6CBC" w14:paraId="5425C14F" w14:textId="77777777" w:rsidTr="00C31138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594F6E4B" w:rsidR="007C6CBC" w:rsidRPr="00BA7DC0" w:rsidRDefault="00BA7DC0" w:rsidP="00CD55AC">
            <w:pPr>
              <w:rPr>
                <w:b/>
                <w:bCs/>
                <w:sz w:val="28"/>
                <w:szCs w:val="28"/>
              </w:rPr>
            </w:pPr>
            <w:r w:rsidRPr="00BA7DC0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Participace dítěte v situaci rozpadu rodiny – zjišťování názoru dítěte</w:t>
            </w:r>
            <w:r w:rsidR="000D6E24" w:rsidRPr="00BA7DC0">
              <w:rPr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8D052C" w:rsidRPr="00BA7DC0">
              <w:rPr>
                <w:b/>
                <w:bCs/>
                <w:color w:val="FFFFFF" w:themeColor="background1"/>
                <w:sz w:val="28"/>
                <w:szCs w:val="28"/>
              </w:rPr>
              <w:t>(videokurz)</w:t>
            </w:r>
          </w:p>
        </w:tc>
      </w:tr>
      <w:tr w:rsidR="007C6CBC" w:rsidRPr="007C6CBC" w14:paraId="4EC6DBE1" w14:textId="77777777" w:rsidTr="00DD7C35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0407BD" w14:textId="50FE3A74" w:rsidR="00DD7C35" w:rsidRDefault="001F5EF1" w:rsidP="007C6CBC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</w:pPr>
            <w:r w:rsidRPr="001F5EF1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>MPSV:</w:t>
            </w:r>
            <w:r w:rsidR="000D6E24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 xml:space="preserve"> </w:t>
            </w:r>
            <w:r w:rsidR="00BA7DC0" w:rsidRPr="00BA7DC0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>A2023/0231-SP/PC</w:t>
            </w:r>
            <w:r w:rsidRPr="001F5EF1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 xml:space="preserve"> (8. hodin) </w:t>
            </w:r>
            <w:r w:rsidR="008D052C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>online</w:t>
            </w:r>
            <w:r w:rsidRPr="001F5EF1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 xml:space="preserve"> forma </w:t>
            </w:r>
            <w:r w:rsidR="000D6E24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>(Akreditace náleží společnosti NIDAR)</w:t>
            </w:r>
          </w:p>
          <w:p w14:paraId="0C91C1DC" w14:textId="7FE82FAB" w:rsidR="007C6CBC" w:rsidRPr="00BD5CC2" w:rsidRDefault="007C6CBC" w:rsidP="007C6C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7C6CBC" w:rsidRPr="007C6CBC" w14:paraId="7A324A4F" w14:textId="77777777" w:rsidTr="00DD7C35">
        <w:trPr>
          <w:trHeight w:val="288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503B165E" w:rsidR="007C6CBC" w:rsidRPr="00A3241C" w:rsidRDefault="00605B97" w:rsidP="007C6C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05B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20260100050</w:t>
            </w:r>
            <w:r w:rsidR="00A324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</w:p>
        </w:tc>
      </w:tr>
      <w:tr w:rsidR="007C6CBC" w:rsidRPr="007C6CBC" w14:paraId="46238250" w14:textId="77777777" w:rsidTr="000D6E24">
        <w:trPr>
          <w:trHeight w:val="590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BE572E" w14:textId="34C27E25" w:rsidR="007C6CBC" w:rsidRPr="00233F18" w:rsidRDefault="000D6E24" w:rsidP="007C6C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03CCD">
              <w:rPr>
                <w:rFonts w:ascii="Arial" w:hAnsi="Arial" w:cs="Arial"/>
                <w:b/>
              </w:rPr>
              <w:t>Mgr. Terezie Pemová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8E333D">
              <w:rPr>
                <w:rFonts w:ascii="Arial" w:hAnsi="Arial" w:cs="Arial"/>
                <w:bCs/>
              </w:rPr>
              <w:t>Nár</w:t>
            </w:r>
            <w:r w:rsidRPr="00003CCD">
              <w:rPr>
                <w:rFonts w:ascii="Arial" w:hAnsi="Arial" w:cs="Arial"/>
              </w:rPr>
              <w:t>odní institut pro rodinu a děti, spoluautorka knih s danou problematikou, uznávaná lektork</w:t>
            </w:r>
            <w:r>
              <w:rPr>
                <w:rFonts w:ascii="Arial" w:hAnsi="Arial" w:cs="Arial"/>
              </w:rPr>
              <w:t>a</w:t>
            </w:r>
            <w:r w:rsidRPr="00003CCD">
              <w:rPr>
                <w:rFonts w:ascii="Arial" w:hAnsi="Arial" w:cs="Arial"/>
              </w:rPr>
              <w:t>.</w:t>
            </w:r>
          </w:p>
        </w:tc>
      </w:tr>
      <w:tr w:rsidR="007C6CBC" w:rsidRPr="007C6CBC" w14:paraId="403591A9" w14:textId="77777777" w:rsidTr="00DD7C35">
        <w:trPr>
          <w:trHeight w:val="275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6D442079" w:rsidR="007C6CBC" w:rsidRPr="00BD5CC2" w:rsidRDefault="000D6E24" w:rsidP="007C6C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="00605B97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3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605B97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10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 w:rsidR="00101BD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1F5EF1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(</w:t>
            </w:r>
            <w:r w:rsidR="00BA7DC0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pátek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) od </w:t>
            </w:r>
            <w:r w:rsidR="008E20E3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1357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233F18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1357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,00 hod.</w:t>
            </w:r>
            <w:r w:rsidR="007C6CBC" w:rsidRPr="00BD5CC2">
              <w:rPr>
                <w:rFonts w:ascii="Calibri" w:eastAsia="Times New Roman" w:hAnsi="Calibri" w:cs="Calibr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(prezence od </w:t>
            </w:r>
            <w:r w:rsidR="008E20E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</w:t>
            </w:r>
            <w:r w:rsidR="00233F1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0hod – </w:t>
            </w:r>
            <w:r w:rsidR="008E20E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</w:t>
            </w:r>
            <w:r w:rsidR="00233F1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 hod.)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7C6CBC" w:rsidRPr="007C6CBC" w14:paraId="2C62AB0B" w14:textId="77777777" w:rsidTr="00DD7C35">
        <w:trPr>
          <w:trHeight w:val="288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FD95A5" w14:textId="7D62292C" w:rsidR="007C6CBC" w:rsidRPr="008E20E3" w:rsidRDefault="008E20E3" w:rsidP="007C6C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E20E3">
              <w:rPr>
                <w:b/>
                <w:bCs/>
                <w:color w:val="EE0000"/>
                <w:sz w:val="24"/>
                <w:szCs w:val="24"/>
              </w:rPr>
              <w:t>ONLINE</w:t>
            </w:r>
          </w:p>
        </w:tc>
      </w:tr>
      <w:tr w:rsidR="007C6CBC" w:rsidRPr="007C6CBC" w14:paraId="056E4927" w14:textId="77777777" w:rsidTr="00DD7C35">
        <w:trPr>
          <w:trHeight w:val="288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5F50AF2A" w:rsidR="007C6CBC" w:rsidRPr="00BD5CC2" w:rsidRDefault="007C6CBC" w:rsidP="007C6C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D5CC2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1 </w:t>
            </w:r>
            <w:r w:rsidR="00E61B98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Pr="00BD5CC2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7C6CBC" w:rsidRPr="007C6CBC" w14:paraId="7FB79BB2" w14:textId="77777777" w:rsidTr="00DD7C35">
        <w:trPr>
          <w:trHeight w:val="288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7C6CBC" w:rsidRPr="00BD5CC2" w:rsidRDefault="007C6CBC" w:rsidP="007C6C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646D6A44" w14:textId="77777777" w:rsidR="00BD5CC2" w:rsidRDefault="00BD5CC2" w:rsidP="00BD5CC2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443C6B97" w14:textId="77777777" w:rsidR="00706BDD" w:rsidRDefault="00706BDD" w:rsidP="00706BDD">
      <w:pPr>
        <w:spacing w:after="0"/>
        <w:rPr>
          <w:b/>
          <w:bCs/>
        </w:rPr>
      </w:pPr>
    </w:p>
    <w:p w14:paraId="772D5668" w14:textId="42CD6623" w:rsidR="00706BDD" w:rsidRDefault="00706BDD" w:rsidP="00706BDD">
      <w:pPr>
        <w:spacing w:after="0"/>
        <w:rPr>
          <w:b/>
          <w:bCs/>
          <w:sz w:val="32"/>
          <w:szCs w:val="32"/>
        </w:rPr>
      </w:pPr>
      <w:r w:rsidRPr="00553DCA">
        <w:rPr>
          <w:b/>
          <w:bCs/>
          <w:sz w:val="32"/>
          <w:szCs w:val="32"/>
        </w:rPr>
        <w:t>Anotace</w:t>
      </w:r>
    </w:p>
    <w:p w14:paraId="176FEDD4" w14:textId="77777777" w:rsidR="00BA7DC0" w:rsidRPr="0008119E" w:rsidRDefault="00BA7DC0" w:rsidP="00BA7DC0">
      <w:pPr>
        <w:jc w:val="both"/>
        <w:rPr>
          <w:b/>
          <w:bCs/>
          <w:color w:val="44546A"/>
        </w:rPr>
      </w:pPr>
      <w:r w:rsidRPr="0008119E">
        <w:rPr>
          <w:b/>
          <w:bCs/>
          <w:color w:val="44546A"/>
        </w:rPr>
        <w:t xml:space="preserve">Kurz je určen sociálním pracovníkům v oblasti sociálních služeb i sociálně-právní ochrany dětí, za účelem zvýšení participace dětí v záležitostech, které se jich týkají v souladu s Úmluvou o právech dítěte. Kurz se zaměřuje na především na psychosociální rozměr tohoto tématu se ve specifické situaci rozpadu rodiny. Jedná se o zejména otázky věkových specifik, podpora rodičům při zapojování dětí do rozhodování o porozvodovém uspořádání péče, </w:t>
      </w:r>
      <w:r w:rsidRPr="0008119E">
        <w:rPr>
          <w:b/>
          <w:bCs/>
          <w:color w:val="44546A"/>
        </w:rPr>
        <w:lastRenderedPageBreak/>
        <w:t xml:space="preserve">participace dítěte prostřednictvím kolizního opatrovníka, či jiné služby). Dále jsou účastníci kurzu seznámeni se základními komunikačními dovednostmi a systémovými opatřeními (uspořádání prostor, organizace času, ochrana dítěte před duplicitními úkony atp.). </w:t>
      </w:r>
    </w:p>
    <w:p w14:paraId="18141661" w14:textId="77777777" w:rsidR="00BA7DC0" w:rsidRPr="008E1FFC" w:rsidRDefault="00BA7DC0" w:rsidP="00BA7DC0">
      <w:pPr>
        <w:spacing w:line="276" w:lineRule="auto"/>
        <w:jc w:val="both"/>
        <w:rPr>
          <w:rFonts w:ascii="Arial" w:hAnsi="Arial" w:cs="Arial"/>
          <w:b/>
          <w:i/>
          <w:iCs/>
          <w:color w:val="44546A"/>
          <w:sz w:val="32"/>
          <w:szCs w:val="32"/>
        </w:rPr>
      </w:pPr>
      <w:r>
        <w:rPr>
          <w:rFonts w:ascii="Arial" w:hAnsi="Arial" w:cs="Arial"/>
          <w:b/>
          <w:i/>
          <w:iCs/>
          <w:color w:val="44546A"/>
          <w:sz w:val="32"/>
          <w:szCs w:val="32"/>
        </w:rPr>
        <w:t>PROGRAM:</w:t>
      </w:r>
    </w:p>
    <w:p w14:paraId="55AB3E16" w14:textId="77777777" w:rsidR="00BA7DC0" w:rsidRPr="00634A46" w:rsidRDefault="00BA7DC0" w:rsidP="00BA7DC0">
      <w:pPr>
        <w:numPr>
          <w:ilvl w:val="0"/>
          <w:numId w:val="16"/>
        </w:numPr>
        <w:spacing w:after="0" w:line="240" w:lineRule="auto"/>
        <w:rPr>
          <w:b/>
          <w:color w:val="0070C0"/>
        </w:rPr>
      </w:pPr>
      <w:r w:rsidRPr="00634A46">
        <w:rPr>
          <w:b/>
          <w:color w:val="0070C0"/>
        </w:rPr>
        <w:t xml:space="preserve">Úvod </w:t>
      </w:r>
    </w:p>
    <w:p w14:paraId="2579AA56" w14:textId="77777777" w:rsidR="00BA7DC0" w:rsidRPr="00634A46" w:rsidRDefault="00BA7DC0" w:rsidP="00BA7DC0">
      <w:pPr>
        <w:ind w:left="1080"/>
        <w:rPr>
          <w:b/>
          <w:i/>
          <w:iCs/>
        </w:rPr>
      </w:pPr>
      <w:r w:rsidRPr="00634A46">
        <w:rPr>
          <w:b/>
          <w:i/>
          <w:iCs/>
        </w:rPr>
        <w:t>Postavení dítěte v ČR na pozadí platné legislativy. Názory, postoje, přání.</w:t>
      </w:r>
    </w:p>
    <w:p w14:paraId="47885EA3" w14:textId="77777777" w:rsidR="00BA7DC0" w:rsidRPr="00634A46" w:rsidRDefault="00BA7DC0" w:rsidP="00BA7DC0">
      <w:pPr>
        <w:ind w:left="1080"/>
        <w:rPr>
          <w:b/>
          <w:i/>
          <w:iCs/>
        </w:rPr>
      </w:pPr>
    </w:p>
    <w:p w14:paraId="55A3724C" w14:textId="77777777" w:rsidR="00BA7DC0" w:rsidRPr="00634A46" w:rsidRDefault="00BA7DC0" w:rsidP="00BA7DC0">
      <w:pPr>
        <w:numPr>
          <w:ilvl w:val="0"/>
          <w:numId w:val="16"/>
        </w:numPr>
        <w:spacing w:after="0" w:line="240" w:lineRule="auto"/>
        <w:rPr>
          <w:b/>
          <w:color w:val="0070C0"/>
        </w:rPr>
      </w:pPr>
      <w:r w:rsidRPr="00634A46">
        <w:rPr>
          <w:b/>
          <w:color w:val="0070C0"/>
        </w:rPr>
        <w:t>Význam zjišťování názoru dítěte</w:t>
      </w:r>
    </w:p>
    <w:p w14:paraId="7A64BAB4" w14:textId="77777777" w:rsidR="00BA7DC0" w:rsidRPr="00634A46" w:rsidRDefault="00BA7DC0" w:rsidP="00BA7DC0">
      <w:pPr>
        <w:ind w:left="1080"/>
        <w:rPr>
          <w:b/>
          <w:i/>
          <w:iCs/>
        </w:rPr>
      </w:pPr>
      <w:r w:rsidRPr="00634A46">
        <w:rPr>
          <w:b/>
          <w:i/>
          <w:iCs/>
        </w:rPr>
        <w:t>Zjišťování názoru dítěte jako výraz vyjádření základních potřeb. Důvody pro zpochybňování nutnosti zjišťování názoru dítěte. Studie zdůvodňující potřebu zjišťování názoru dítěte. Význam rozhovoru s dítětem (zjišťování jeho názoru).</w:t>
      </w:r>
    </w:p>
    <w:p w14:paraId="055B7737" w14:textId="77777777" w:rsidR="00BA7DC0" w:rsidRPr="00634A46" w:rsidRDefault="00BA7DC0" w:rsidP="00BA7DC0">
      <w:pPr>
        <w:ind w:left="1080"/>
        <w:rPr>
          <w:b/>
          <w:i/>
          <w:iCs/>
        </w:rPr>
      </w:pPr>
    </w:p>
    <w:p w14:paraId="20F93B25" w14:textId="77777777" w:rsidR="00BA7DC0" w:rsidRPr="00634A46" w:rsidRDefault="00BA7DC0" w:rsidP="00BA7DC0">
      <w:pPr>
        <w:numPr>
          <w:ilvl w:val="0"/>
          <w:numId w:val="16"/>
        </w:numPr>
        <w:spacing w:after="0" w:line="240" w:lineRule="auto"/>
        <w:rPr>
          <w:b/>
          <w:color w:val="0070C0"/>
        </w:rPr>
      </w:pPr>
      <w:r w:rsidRPr="00634A46">
        <w:rPr>
          <w:b/>
          <w:color w:val="0070C0"/>
        </w:rPr>
        <w:t>Vedení rozhovoru s dítětem</w:t>
      </w:r>
    </w:p>
    <w:p w14:paraId="145EBCD5" w14:textId="77777777" w:rsidR="00BA7DC0" w:rsidRPr="00634A46" w:rsidRDefault="00BA7DC0" w:rsidP="00BA7DC0">
      <w:pPr>
        <w:ind w:left="1080"/>
        <w:rPr>
          <w:b/>
          <w:i/>
          <w:iCs/>
        </w:rPr>
      </w:pPr>
      <w:r w:rsidRPr="00634A46">
        <w:rPr>
          <w:b/>
          <w:i/>
          <w:iCs/>
        </w:rPr>
        <w:t>Fáze zapojování dítěte. Základní podmínky úspěšného rozhovoru s dítětem. Modelový postup rozhovoru. Posouzení orientace dítěte v čase a situaci. Pravidla vedení rozhovoru. Běžná nedorozumění během forenzních rozhovorů s dětmi. Vedení rozhovoru sociálním pracovníkem.</w:t>
      </w:r>
    </w:p>
    <w:p w14:paraId="117EE84F" w14:textId="77777777" w:rsidR="00BA7DC0" w:rsidRPr="00634A46" w:rsidRDefault="00BA7DC0" w:rsidP="00BA7DC0">
      <w:pPr>
        <w:ind w:left="1080"/>
        <w:rPr>
          <w:b/>
          <w:i/>
          <w:iCs/>
        </w:rPr>
      </w:pPr>
    </w:p>
    <w:p w14:paraId="4CA2E9A1" w14:textId="77777777" w:rsidR="00BA7DC0" w:rsidRPr="00634A46" w:rsidRDefault="00BA7DC0" w:rsidP="00BA7DC0">
      <w:pPr>
        <w:numPr>
          <w:ilvl w:val="0"/>
          <w:numId w:val="16"/>
        </w:numPr>
        <w:spacing w:after="0" w:line="240" w:lineRule="auto"/>
        <w:rPr>
          <w:b/>
          <w:color w:val="0070C0"/>
        </w:rPr>
      </w:pPr>
      <w:r w:rsidRPr="00634A46">
        <w:rPr>
          <w:b/>
          <w:color w:val="0070C0"/>
        </w:rPr>
        <w:t>Vývojová specifika</w:t>
      </w:r>
    </w:p>
    <w:p w14:paraId="20E9918B" w14:textId="77777777" w:rsidR="00BA7DC0" w:rsidRPr="00634A46" w:rsidRDefault="00BA7DC0" w:rsidP="00BA7DC0">
      <w:pPr>
        <w:ind w:left="1080"/>
        <w:rPr>
          <w:b/>
          <w:i/>
          <w:iCs/>
        </w:rPr>
      </w:pPr>
      <w:r w:rsidRPr="00634A46">
        <w:rPr>
          <w:b/>
          <w:i/>
          <w:iCs/>
        </w:rPr>
        <w:t>Vývojové vnímání času, reality, pravdivosti svých tvrzení u dětí různých věkových kategorií. Charakteristiky jednotlivých období vývoje, klíčové oblasti rozhovoru, možné otázky. Škály a standardizované dotazníky pro zjišťování názoru dítěte, jejich vyhodnocení a finalizace závěrů.</w:t>
      </w:r>
    </w:p>
    <w:p w14:paraId="3B8142FC" w14:textId="77777777" w:rsidR="00BA7DC0" w:rsidRPr="00634A46" w:rsidRDefault="00BA7DC0" w:rsidP="00BA7DC0">
      <w:pPr>
        <w:ind w:left="1080"/>
        <w:rPr>
          <w:b/>
          <w:i/>
          <w:iCs/>
        </w:rPr>
      </w:pPr>
    </w:p>
    <w:p w14:paraId="68F38DF1" w14:textId="77777777" w:rsidR="00BA7DC0" w:rsidRPr="00634A46" w:rsidRDefault="00BA7DC0" w:rsidP="00BA7DC0">
      <w:pPr>
        <w:numPr>
          <w:ilvl w:val="0"/>
          <w:numId w:val="16"/>
        </w:numPr>
        <w:spacing w:after="0" w:line="240" w:lineRule="auto"/>
        <w:rPr>
          <w:b/>
          <w:color w:val="0070C0"/>
        </w:rPr>
      </w:pPr>
      <w:r w:rsidRPr="00634A46">
        <w:rPr>
          <w:b/>
          <w:color w:val="0070C0"/>
        </w:rPr>
        <w:t xml:space="preserve">Závěr </w:t>
      </w:r>
    </w:p>
    <w:p w14:paraId="629952EE" w14:textId="77777777" w:rsidR="00BA7DC0" w:rsidRPr="00634A46" w:rsidRDefault="00BA7DC0" w:rsidP="00BA7DC0">
      <w:pPr>
        <w:ind w:left="1080"/>
        <w:rPr>
          <w:b/>
          <w:i/>
          <w:iCs/>
        </w:rPr>
      </w:pPr>
      <w:r w:rsidRPr="00634A46">
        <w:rPr>
          <w:b/>
          <w:i/>
          <w:iCs/>
        </w:rPr>
        <w:t>Shrnutí získaných poznatků, dotazy posluchačů</w:t>
      </w:r>
    </w:p>
    <w:p w14:paraId="1BD481D6" w14:textId="77777777" w:rsidR="00CD55AC" w:rsidRPr="00553DCA" w:rsidRDefault="00CD55AC" w:rsidP="00706BDD">
      <w:pPr>
        <w:spacing w:after="0"/>
        <w:rPr>
          <w:b/>
          <w:bCs/>
          <w:sz w:val="32"/>
          <w:szCs w:val="32"/>
        </w:rPr>
      </w:pPr>
    </w:p>
    <w:p w14:paraId="10E63A71" w14:textId="6E4636EC" w:rsidR="00233F18" w:rsidRPr="00233F18" w:rsidRDefault="00233F18" w:rsidP="00233F18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color w:val="595959"/>
          <w:kern w:val="0"/>
          <w:sz w:val="24"/>
          <w:szCs w:val="24"/>
          <w:lang w:eastAsia="ja-JP"/>
          <w14:ligatures w14:val="none"/>
        </w:rPr>
      </w:pPr>
    </w:p>
    <w:p w14:paraId="2D02D686" w14:textId="2531F0C0" w:rsidR="008F2A71" w:rsidRPr="0070755E" w:rsidRDefault="008F2A71" w:rsidP="008F2A71">
      <w:pPr>
        <w:pStyle w:val="Normlnweb"/>
        <w:spacing w:before="0" w:beforeAutospacing="0" w:after="0" w:afterAutospacing="0"/>
        <w:jc w:val="left"/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</w:pPr>
      <w:r w:rsidRP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>Součástí ceny je osvědčení o absolvování semináře, materiály k tématu v elektronické podobě</w:t>
      </w:r>
      <w:r w:rsid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 xml:space="preserve"> </w:t>
      </w:r>
    </w:p>
    <w:p w14:paraId="4B2C38E5" w14:textId="77777777" w:rsidR="00101BD2" w:rsidRDefault="00101BD2" w:rsidP="008F2A71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  <w:sz w:val="20"/>
          <w:szCs w:val="20"/>
        </w:rPr>
      </w:pPr>
    </w:p>
    <w:p w14:paraId="60EC9AFC" w14:textId="47921B40" w:rsidR="008F2A71" w:rsidRPr="00101BD2" w:rsidRDefault="008F2A71" w:rsidP="008F2A71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  <w:sz w:val="20"/>
          <w:szCs w:val="2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>Jak se přihlásit:</w:t>
      </w:r>
      <w:r w:rsidRPr="0070755E">
        <w:rPr>
          <w:rFonts w:cstheme="minorHAnsi"/>
          <w:b/>
          <w:bCs/>
          <w:color w:val="00B0F0"/>
        </w:rPr>
        <w:t xml:space="preserve">  </w:t>
      </w:r>
      <w:r w:rsidRPr="0070755E">
        <w:rPr>
          <w:rFonts w:cstheme="minorHAnsi"/>
          <w:b/>
          <w:bCs/>
          <w:color w:val="00B0F0"/>
        </w:rPr>
        <w:tab/>
      </w:r>
    </w:p>
    <w:p w14:paraId="2EE467E3" w14:textId="61941B3D" w:rsidR="008F2A71" w:rsidRPr="0070755E" w:rsidRDefault="008F2A71" w:rsidP="008F2A71">
      <w:pPr>
        <w:pStyle w:val="Zkladntext2"/>
        <w:ind w:right="-153"/>
        <w:rPr>
          <w:rFonts w:asciiTheme="minorHAnsi" w:hAnsiTheme="minorHAnsi" w:cstheme="minorHAnsi"/>
          <w:b/>
          <w:szCs w:val="20"/>
        </w:rPr>
      </w:pPr>
      <w:r w:rsidRPr="0070755E">
        <w:rPr>
          <w:rFonts w:asciiTheme="minorHAnsi" w:hAnsiTheme="minorHAnsi" w:cstheme="minorHAnsi"/>
          <w:szCs w:val="20"/>
        </w:rPr>
        <w:t xml:space="preserve">Zaplaťte účastnický poplatek a vyplňte přihlašovací formulář, prostřednictvím našich webových stránek </w:t>
      </w:r>
      <w:hyperlink r:id="rId9" w:history="1">
        <w:r w:rsidRPr="0070755E">
          <w:rPr>
            <w:rStyle w:val="Hypertextovodkaz"/>
            <w:rFonts w:asciiTheme="minorHAnsi" w:hAnsiTheme="minorHAnsi" w:cstheme="minorHAnsi"/>
            <w:szCs w:val="20"/>
          </w:rPr>
          <w:t>www.topseminare.cz</w:t>
        </w:r>
      </w:hyperlink>
      <w:r w:rsidRPr="0070755E">
        <w:rPr>
          <w:rFonts w:asciiTheme="minorHAnsi" w:hAnsiTheme="minorHAnsi" w:cstheme="minorHAnsi"/>
          <w:szCs w:val="20"/>
        </w:rPr>
        <w:t xml:space="preserve"> .</w:t>
      </w:r>
      <w:r w:rsidRPr="0070755E">
        <w:rPr>
          <w:rFonts w:asciiTheme="minorHAnsi" w:hAnsiTheme="minorHAnsi" w:cstheme="minorHAnsi"/>
          <w:b/>
          <w:szCs w:val="20"/>
        </w:rPr>
        <w:t xml:space="preserve"> Úředníci ÚSC mohou realizovat platbu za seminář až po obdržení faktury po semináři</w:t>
      </w:r>
      <w:r w:rsidRPr="0070755E">
        <w:rPr>
          <w:rFonts w:asciiTheme="minorHAnsi" w:hAnsiTheme="minorHAnsi" w:cstheme="minorHAnsi"/>
          <w:szCs w:val="20"/>
        </w:rPr>
        <w:t xml:space="preserve">. Nejasnosti a dotazy rádi vyřídíme telefonicky či emailem (kontakty viz výše nebo na webových stránkách). </w:t>
      </w:r>
      <w:r w:rsidRPr="0070755E">
        <w:rPr>
          <w:rFonts w:asciiTheme="minorHAnsi" w:hAnsiTheme="minorHAnsi" w:cstheme="minorHAnsi"/>
          <w:b/>
          <w:szCs w:val="20"/>
        </w:rPr>
        <w:t xml:space="preserve">Ve lhůtě tři dny a méně před konáním akce není možné zrušit účast na semináři. Kdykoli je možné nahlásit náhradníka na </w:t>
      </w:r>
      <w:hyperlink r:id="rId10" w:history="1">
        <w:r w:rsidRPr="0070755E">
          <w:rPr>
            <w:rStyle w:val="Hypertextovodkaz"/>
            <w:rFonts w:asciiTheme="minorHAnsi" w:hAnsiTheme="minorHAnsi" w:cstheme="minorHAnsi"/>
            <w:b/>
            <w:szCs w:val="20"/>
          </w:rPr>
          <w:t>info@topseminare.cz</w:t>
        </w:r>
      </w:hyperlink>
      <w:r w:rsidRPr="0070755E">
        <w:rPr>
          <w:rFonts w:asciiTheme="minorHAnsi" w:hAnsiTheme="minorHAnsi" w:cstheme="minorHAnsi"/>
          <w:b/>
          <w:szCs w:val="20"/>
        </w:rPr>
        <w:t xml:space="preserve">. </w:t>
      </w:r>
    </w:p>
    <w:p w14:paraId="48AF4DFB" w14:textId="77777777" w:rsidR="0070755E" w:rsidRDefault="0070755E" w:rsidP="0070755E">
      <w:pPr>
        <w:ind w:right="-153"/>
        <w:rPr>
          <w:rFonts w:cstheme="minorHAnsi"/>
          <w:b/>
          <w:bCs/>
          <w:color w:val="00B0F0"/>
          <w:sz w:val="20"/>
          <w:szCs w:val="20"/>
        </w:rPr>
      </w:pPr>
    </w:p>
    <w:p w14:paraId="317D95E8" w14:textId="39ECB382" w:rsidR="0070755E" w:rsidRDefault="008F2A71" w:rsidP="0070755E">
      <w:pPr>
        <w:ind w:right="-153"/>
        <w:rPr>
          <w:rFonts w:cstheme="minorHAnsi"/>
          <w:b/>
          <w:bCs/>
          <w:color w:val="00B0F0"/>
          <w:sz w:val="20"/>
          <w:szCs w:val="2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 xml:space="preserve">Zaplacení a smluvní podmínky: </w:t>
      </w:r>
    </w:p>
    <w:p w14:paraId="3714ADCE" w14:textId="48A65E54" w:rsidR="008F2A71" w:rsidRPr="0070755E" w:rsidRDefault="008F2A71" w:rsidP="0070755E">
      <w:pPr>
        <w:ind w:right="-153"/>
        <w:rPr>
          <w:rFonts w:cstheme="minorHAnsi"/>
          <w:b/>
          <w:bCs/>
          <w:color w:val="00B0F0"/>
          <w:sz w:val="20"/>
          <w:szCs w:val="20"/>
        </w:rPr>
      </w:pPr>
      <w:r w:rsidRPr="0070755E">
        <w:rPr>
          <w:rFonts w:cstheme="minorHAnsi"/>
          <w:sz w:val="20"/>
          <w:szCs w:val="20"/>
        </w:rPr>
        <w:t xml:space="preserve">Úhradu semináře proveďte na náš </w:t>
      </w:r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>účet č. 5000500032/5500 Raiffeisen Bank</w:t>
      </w:r>
      <w:r w:rsidRPr="0070755E">
        <w:rPr>
          <w:rFonts w:cstheme="minorHAnsi"/>
          <w:sz w:val="20"/>
          <w:szCs w:val="20"/>
        </w:rPr>
        <w:t xml:space="preserve">, neopomeňte uvést správný variabilní symbol. Daňový doklad obdrží účastníci v den konání semináře. V případě neúčasti se vložné nevrací, ale je možné poslat náhradníka. </w:t>
      </w:r>
    </w:p>
    <w:sectPr w:rsidR="008F2A71" w:rsidRPr="0070755E" w:rsidSect="001B58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2579F" w14:textId="77777777" w:rsidR="00DB5922" w:rsidRDefault="00DB5922" w:rsidP="007C6CBC">
      <w:pPr>
        <w:spacing w:after="0" w:line="240" w:lineRule="auto"/>
      </w:pPr>
      <w:r>
        <w:separator/>
      </w:r>
    </w:p>
  </w:endnote>
  <w:endnote w:type="continuationSeparator" w:id="0">
    <w:p w14:paraId="49F348B4" w14:textId="77777777" w:rsidR="00DB5922" w:rsidRDefault="00DB5922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DA6492" w:rsidRDefault="00DA64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DA6492" w:rsidRDefault="00DA649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DA6492" w:rsidRDefault="00DA64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75309" w14:textId="77777777" w:rsidR="00DB5922" w:rsidRDefault="00DB5922" w:rsidP="007C6CBC">
      <w:pPr>
        <w:spacing w:after="0" w:line="240" w:lineRule="auto"/>
      </w:pPr>
      <w:r>
        <w:separator/>
      </w:r>
    </w:p>
  </w:footnote>
  <w:footnote w:type="continuationSeparator" w:id="0">
    <w:p w14:paraId="44508E6A" w14:textId="77777777" w:rsidR="00DB5922" w:rsidRDefault="00DB5922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DA6492" w:rsidRDefault="00DA64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DA6492" w:rsidRDefault="00DA649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DA6492" w:rsidRDefault="00DA64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2C04"/>
    <w:multiLevelType w:val="hybridMultilevel"/>
    <w:tmpl w:val="BEE4D7DC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75A173C"/>
    <w:multiLevelType w:val="hybridMultilevel"/>
    <w:tmpl w:val="0D363F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25B2B"/>
    <w:multiLevelType w:val="hybridMultilevel"/>
    <w:tmpl w:val="D91EE9D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C32338"/>
    <w:multiLevelType w:val="hybridMultilevel"/>
    <w:tmpl w:val="C4E06FB4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7D370CF"/>
    <w:multiLevelType w:val="hybridMultilevel"/>
    <w:tmpl w:val="739EE3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21DCB"/>
    <w:multiLevelType w:val="hybridMultilevel"/>
    <w:tmpl w:val="66CC3C3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E46FD8"/>
    <w:multiLevelType w:val="hybridMultilevel"/>
    <w:tmpl w:val="1F7888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E1FA8"/>
    <w:multiLevelType w:val="hybridMultilevel"/>
    <w:tmpl w:val="3BD4B330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14373"/>
    <w:multiLevelType w:val="hybridMultilevel"/>
    <w:tmpl w:val="BCD4A23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F77786"/>
    <w:multiLevelType w:val="hybridMultilevel"/>
    <w:tmpl w:val="8F5EA576"/>
    <w:lvl w:ilvl="0" w:tplc="8C122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42058"/>
    <w:multiLevelType w:val="hybridMultilevel"/>
    <w:tmpl w:val="08EC9A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287D7B"/>
    <w:multiLevelType w:val="hybridMultilevel"/>
    <w:tmpl w:val="7A848CF4"/>
    <w:lvl w:ilvl="0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5A0F4974"/>
    <w:multiLevelType w:val="hybridMultilevel"/>
    <w:tmpl w:val="BC849DC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8606E"/>
    <w:multiLevelType w:val="hybridMultilevel"/>
    <w:tmpl w:val="1AC2F5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D625E0"/>
    <w:multiLevelType w:val="hybridMultilevel"/>
    <w:tmpl w:val="789C5C0C"/>
    <w:lvl w:ilvl="0" w:tplc="6C44FB8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223149">
    <w:abstractNumId w:val="8"/>
  </w:num>
  <w:num w:numId="2" w16cid:durableId="966083725">
    <w:abstractNumId w:val="1"/>
  </w:num>
  <w:num w:numId="3" w16cid:durableId="16809608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0684751">
    <w:abstractNumId w:val="11"/>
  </w:num>
  <w:num w:numId="5" w16cid:durableId="618420199">
    <w:abstractNumId w:val="10"/>
  </w:num>
  <w:num w:numId="6" w16cid:durableId="609699169">
    <w:abstractNumId w:val="5"/>
  </w:num>
  <w:num w:numId="7" w16cid:durableId="1636832460">
    <w:abstractNumId w:val="3"/>
  </w:num>
  <w:num w:numId="8" w16cid:durableId="386688049">
    <w:abstractNumId w:val="7"/>
  </w:num>
  <w:num w:numId="9" w16cid:durableId="1857570525">
    <w:abstractNumId w:val="0"/>
  </w:num>
  <w:num w:numId="10" w16cid:durableId="1082332272">
    <w:abstractNumId w:val="12"/>
  </w:num>
  <w:num w:numId="11" w16cid:durableId="1558205823">
    <w:abstractNumId w:val="4"/>
  </w:num>
  <w:num w:numId="12" w16cid:durableId="157577575">
    <w:abstractNumId w:val="14"/>
  </w:num>
  <w:num w:numId="13" w16cid:durableId="279605918">
    <w:abstractNumId w:val="15"/>
  </w:num>
  <w:num w:numId="14" w16cid:durableId="507407053">
    <w:abstractNumId w:val="9"/>
  </w:num>
  <w:num w:numId="15" w16cid:durableId="102383511">
    <w:abstractNumId w:val="13"/>
  </w:num>
  <w:num w:numId="16" w16cid:durableId="1406880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12D13"/>
    <w:rsid w:val="00086D70"/>
    <w:rsid w:val="000C0059"/>
    <w:rsid w:val="000D197F"/>
    <w:rsid w:val="000D6E24"/>
    <w:rsid w:val="000F0523"/>
    <w:rsid w:val="00101BD2"/>
    <w:rsid w:val="0013574A"/>
    <w:rsid w:val="001537E4"/>
    <w:rsid w:val="001B5815"/>
    <w:rsid w:val="001F3921"/>
    <w:rsid w:val="001F5EF1"/>
    <w:rsid w:val="00205A98"/>
    <w:rsid w:val="00233F18"/>
    <w:rsid w:val="00241A6E"/>
    <w:rsid w:val="0027052A"/>
    <w:rsid w:val="002B3153"/>
    <w:rsid w:val="002C0FBF"/>
    <w:rsid w:val="002F43BD"/>
    <w:rsid w:val="00344FA5"/>
    <w:rsid w:val="00351461"/>
    <w:rsid w:val="0037371C"/>
    <w:rsid w:val="003D0668"/>
    <w:rsid w:val="0047353D"/>
    <w:rsid w:val="004D48AE"/>
    <w:rsid w:val="00510E17"/>
    <w:rsid w:val="00542374"/>
    <w:rsid w:val="005523D5"/>
    <w:rsid w:val="00553DCA"/>
    <w:rsid w:val="00594CA0"/>
    <w:rsid w:val="005F3954"/>
    <w:rsid w:val="00600517"/>
    <w:rsid w:val="00605B97"/>
    <w:rsid w:val="006229D2"/>
    <w:rsid w:val="00627E4F"/>
    <w:rsid w:val="00633381"/>
    <w:rsid w:val="0065720E"/>
    <w:rsid w:val="006A4F3A"/>
    <w:rsid w:val="006F2A3A"/>
    <w:rsid w:val="00706BDD"/>
    <w:rsid w:val="0070755E"/>
    <w:rsid w:val="007A52CD"/>
    <w:rsid w:val="007C6CBC"/>
    <w:rsid w:val="007F3CDE"/>
    <w:rsid w:val="00845314"/>
    <w:rsid w:val="008604CF"/>
    <w:rsid w:val="008D052C"/>
    <w:rsid w:val="008E20E3"/>
    <w:rsid w:val="008F2A71"/>
    <w:rsid w:val="00921419"/>
    <w:rsid w:val="00925ED4"/>
    <w:rsid w:val="0093354D"/>
    <w:rsid w:val="0097770C"/>
    <w:rsid w:val="009A113A"/>
    <w:rsid w:val="009C5E81"/>
    <w:rsid w:val="009F2490"/>
    <w:rsid w:val="00A05BCE"/>
    <w:rsid w:val="00A3241C"/>
    <w:rsid w:val="00A525AF"/>
    <w:rsid w:val="00A65BBC"/>
    <w:rsid w:val="00A970EB"/>
    <w:rsid w:val="00BA2712"/>
    <w:rsid w:val="00BA7DC0"/>
    <w:rsid w:val="00BD5CC2"/>
    <w:rsid w:val="00C31138"/>
    <w:rsid w:val="00C71753"/>
    <w:rsid w:val="00C92E7D"/>
    <w:rsid w:val="00CD55AC"/>
    <w:rsid w:val="00CE2A1E"/>
    <w:rsid w:val="00D665A0"/>
    <w:rsid w:val="00D70C16"/>
    <w:rsid w:val="00DA6492"/>
    <w:rsid w:val="00DB5922"/>
    <w:rsid w:val="00DD7C35"/>
    <w:rsid w:val="00DE42DC"/>
    <w:rsid w:val="00E20008"/>
    <w:rsid w:val="00E354DE"/>
    <w:rsid w:val="00E369EF"/>
    <w:rsid w:val="00E61B98"/>
    <w:rsid w:val="00E76FD2"/>
    <w:rsid w:val="00E91C28"/>
    <w:rsid w:val="00EF4DA5"/>
    <w:rsid w:val="00F5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55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BD5CC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rsid w:val="0013574A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rsid w:val="008F2A7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F2A71"/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rsid w:val="008F2A71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topseminar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seminare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4</cp:revision>
  <dcterms:created xsi:type="dcterms:W3CDTF">2025-11-05T08:12:00Z</dcterms:created>
  <dcterms:modified xsi:type="dcterms:W3CDTF">2026-04-29T08:28:00Z</dcterms:modified>
</cp:coreProperties>
</file>