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36C1BBE7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985683F" w14:textId="60F58417" w:rsidR="003E4DBE" w:rsidRPr="00D778F6" w:rsidRDefault="003E4DBE" w:rsidP="00D778F6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37246390" w14:textId="77777777" w:rsidR="000D6AE4" w:rsidRPr="000D6AE4" w:rsidRDefault="007C6CBC" w:rsidP="000D6AE4">
      <w:pPr>
        <w:jc w:val="center"/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</w:pPr>
      <w:r w:rsidRPr="000D6AE4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„</w:t>
      </w:r>
      <w:r w:rsidR="000D6AE4" w:rsidRPr="000D6AE4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Rodinné právo v soudní praxi pro účely usnadnění sociální práce orgánům</w:t>
      </w:r>
    </w:p>
    <w:p w14:paraId="10B31A21" w14:textId="0A0C4A7B" w:rsidR="00A03336" w:rsidRPr="000D6AE4" w:rsidRDefault="000D6AE4" w:rsidP="000D6AE4">
      <w:pPr>
        <w:jc w:val="center"/>
        <w:rPr>
          <w:rStyle w:val="Zvraznn"/>
          <w:b/>
          <w:bCs/>
          <w:i w:val="0"/>
          <w:iCs w:val="0"/>
          <w:color w:val="4472C4" w:themeColor="accent1"/>
          <w:sz w:val="32"/>
          <w:szCs w:val="32"/>
        </w:rPr>
      </w:pPr>
      <w:r w:rsidRPr="000D6AE4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sociálně-právní ochrany dětí</w:t>
      </w:r>
      <w:r w:rsidR="00A03336" w:rsidRPr="000D6AE4">
        <w:rPr>
          <w:rFonts w:ascii="Arial" w:hAnsi="Arial" w:cs="Arial"/>
          <w:color w:val="4472C4" w:themeColor="accent1"/>
          <w:sz w:val="32"/>
          <w:szCs w:val="32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1A6EAD04" w14:textId="77777777" w:rsidR="000D6AE4" w:rsidRPr="000D6AE4" w:rsidRDefault="00141AA8" w:rsidP="000D6AE4">
      <w:pPr>
        <w:rPr>
          <w:rFonts w:ascii="Arial" w:hAnsi="Arial" w:cs="Arial"/>
          <w:color w:val="7030A0"/>
          <w:sz w:val="24"/>
          <w:szCs w:val="24"/>
        </w:rPr>
      </w:pPr>
      <w:r w:rsidRPr="00D778F6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D778F6">
        <w:rPr>
          <w:rFonts w:ascii="Arial" w:hAnsi="Arial" w:cs="Arial"/>
          <w:color w:val="7030A0"/>
          <w:sz w:val="24"/>
          <w:szCs w:val="24"/>
        </w:rPr>
        <w:t>: „</w:t>
      </w:r>
      <w:r w:rsidR="000D6AE4" w:rsidRPr="000D6AE4">
        <w:rPr>
          <w:rFonts w:ascii="Arial" w:hAnsi="Arial" w:cs="Arial"/>
          <w:color w:val="7030A0"/>
          <w:sz w:val="24"/>
          <w:szCs w:val="24"/>
        </w:rPr>
        <w:t>Rodinné právo v soudní praxi pro účely usnadnění sociální práce orgánům</w:t>
      </w:r>
    </w:p>
    <w:p w14:paraId="5A2574CF" w14:textId="17713CE9" w:rsidR="00A03336" w:rsidRPr="00D778F6" w:rsidRDefault="000D6AE4" w:rsidP="000D6AE4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0D6AE4">
        <w:rPr>
          <w:rFonts w:ascii="Arial" w:hAnsi="Arial" w:cs="Arial"/>
          <w:color w:val="7030A0"/>
          <w:sz w:val="24"/>
          <w:szCs w:val="24"/>
        </w:rPr>
        <w:t>sociálně-právní ochrany dětí</w:t>
      </w:r>
      <w:r w:rsidR="00141AA8" w:rsidRPr="00D778F6">
        <w:rPr>
          <w:rFonts w:ascii="Arial" w:hAnsi="Arial" w:cs="Arial"/>
          <w:color w:val="7030A0"/>
          <w:sz w:val="24"/>
          <w:szCs w:val="24"/>
        </w:rPr>
        <w:t>“</w:t>
      </w:r>
      <w:r w:rsidR="00824E4B" w:rsidRPr="00D778F6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</w:t>
      </w:r>
      <w:r w:rsidRPr="000D6AE4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A2025/1242-SP/PC</w:t>
      </w:r>
      <w:r w:rsidR="00141AA8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="00141AA8" w:rsidRPr="00D778F6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33AE0D18" w:rsidR="00827991" w:rsidRPr="000D6AE4" w:rsidRDefault="00A03336" w:rsidP="000D6AE4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="000D6AE4" w:rsidRPr="000D6AE4">
        <w:rPr>
          <w:rFonts w:ascii="Arial" w:hAnsi="Arial" w:cs="Arial"/>
          <w:b/>
          <w:bCs/>
          <w:color w:val="4472C4" w:themeColor="accent1"/>
          <w:sz w:val="24"/>
          <w:szCs w:val="24"/>
        </w:rPr>
        <w:t>Rodinné právo v soudní praxi pro účely usnadnění sociální práce orgánům</w:t>
      </w:r>
      <w:r w:rsidR="000D6AE4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0D6AE4" w:rsidRPr="000D6AE4">
        <w:rPr>
          <w:rFonts w:ascii="Arial" w:hAnsi="Arial" w:cs="Arial"/>
          <w:b/>
          <w:bCs/>
          <w:color w:val="4472C4" w:themeColor="accent1"/>
          <w:sz w:val="24"/>
          <w:szCs w:val="24"/>
        </w:rPr>
        <w:t>sociálně-právní ochrany dětí</w:t>
      </w:r>
      <w:r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141AA8"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="00141AA8" w:rsidRPr="00D778F6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D778F6">
        <w:rPr>
          <w:color w:val="4472C4" w:themeColor="accent1"/>
          <w:sz w:val="24"/>
          <w:szCs w:val="24"/>
        </w:rPr>
        <w:t xml:space="preserve"> 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D778F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B96EAC8" w:rsidR="007C6CBC" w:rsidRPr="000D6AE4" w:rsidRDefault="000D6AE4" w:rsidP="000D6AE4">
            <w:pPr>
              <w:rPr>
                <w:rFonts w:ascii="Times New Roman" w:eastAsia="Times New Roman" w:hAnsi="Times New Roman" w:cs="Arial"/>
                <w:b/>
                <w:color w:val="4472C4" w:themeColor="accent1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D6AE4">
              <w:rPr>
                <w:rFonts w:ascii="Times New Roman" w:eastAsia="Times New Roman" w:hAnsi="Times New Roman" w:cs="Arial"/>
                <w:b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  <w:t>Rodinné právo v soudní praxi pro účely usnadnění sociální práce orgánům sociálně-právní ochrany dětí</w:t>
            </w:r>
            <w:r w:rsidRPr="000D6A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0D6A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  <w:r w:rsidR="00824E4B" w:rsidRPr="000D6A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824E4B" w:rsidRPr="000D6AE4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27F9D96E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0D6AE4" w:rsidRPr="000D6AE4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A2025/1242-SP/PC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08B58526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B74841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  <w:r w:rsidR="000D6AE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B74841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54233D52" w:rsidR="00AE781E" w:rsidRPr="007C5CB2" w:rsidRDefault="000D6AE4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AE4">
              <w:rPr>
                <w:rFonts w:ascii="Arial" w:hAnsi="Arial" w:cs="Arial"/>
                <w:b/>
                <w:bCs/>
              </w:rPr>
              <w:t>JUDr. Hana Carbolová</w:t>
            </w:r>
            <w:r w:rsidR="00B4330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soudce, Okresní soud Frýdek-Místek, lektor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11EA7159" w:rsidR="00AE781E" w:rsidRPr="007C5CB2" w:rsidRDefault="00824E4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B74841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B74841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0D6AE4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580F7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3C9AB7B9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0F7E">
              <w:rPr>
                <w:rFonts w:eastAsia="Times New Roman" w:cstheme="minorHAns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CD16CC6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D00A255" w14:textId="77777777" w:rsidR="00A03336" w:rsidRDefault="00A03336" w:rsidP="003E4DBE">
      <w:pPr>
        <w:rPr>
          <w:b/>
          <w:bCs/>
          <w:sz w:val="28"/>
          <w:szCs w:val="28"/>
        </w:rPr>
      </w:pPr>
    </w:p>
    <w:p w14:paraId="2EB687CA" w14:textId="77777777" w:rsidR="00A03336" w:rsidRDefault="00A03336" w:rsidP="003E4DBE">
      <w:pPr>
        <w:rPr>
          <w:b/>
          <w:bCs/>
          <w:sz w:val="28"/>
          <w:szCs w:val="28"/>
        </w:rPr>
      </w:pPr>
    </w:p>
    <w:p w14:paraId="6F5C5D4F" w14:textId="4C608AB8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28801891" w14:textId="77777777" w:rsidR="000D6AE4" w:rsidRPr="000D6AE4" w:rsidRDefault="000D6AE4" w:rsidP="000D6AE4">
      <w:pPr>
        <w:jc w:val="both"/>
        <w:rPr>
          <w:b/>
          <w:bCs/>
          <w:sz w:val="28"/>
          <w:szCs w:val="28"/>
        </w:rPr>
      </w:pPr>
      <w:r w:rsidRPr="000D6AE4">
        <w:rPr>
          <w:b/>
          <w:bCs/>
          <w:sz w:val="28"/>
          <w:szCs w:val="28"/>
        </w:rPr>
        <w:t>Lektorka v úvodu odkáže na základní pojmy z oblasti rodinného práva. Poté probere druhy řízení ve věcech rodinného práva. Zvláštní pozornost je věnována řízení ve věcech péče o nezletilé. Jednotlivé druhy náhradní výchovné péče jsou pak náplní dalšího bloku. V části rodinné právo jsou probrány záležitosti týkající se uzavírání manželství a jeho platnosti a neplatnosti. Vztahům mezi manželi a rodiči a dětmi se věnuje pokračování. Na závěr dojde i na očekáváné legislativní změny rodinného práva. Stručným shrnutím a diskusí lektorka uzavře tento seminář.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bookmarkEnd w:id="0"/>
    <w:p w14:paraId="48B3134D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obnovují svoje poznatky z oblasti aktuální legislativy rodinného práva.</w:t>
      </w:r>
    </w:p>
    <w:p w14:paraId="18F84C8A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doplňují informace z oblasti řízení ve věcech péče o nezletilé.</w:t>
      </w:r>
    </w:p>
    <w:p w14:paraId="089CFC43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upevňují svoje znalosti rodinného práva, pokud jde o uzavírání manželství, jeho platnost a neplatnost.</w:t>
      </w:r>
    </w:p>
    <w:p w14:paraId="09865DAD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doplňují svoje poznání v oblasti vztahům mezi manželi a rodiči a dětmi.</w:t>
      </w:r>
    </w:p>
    <w:p w14:paraId="02C46655" w14:textId="77777777" w:rsidR="000D6AE4" w:rsidRPr="000D6AE4" w:rsidRDefault="000D6AE4" w:rsidP="000D6A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0D6AE4">
        <w:rPr>
          <w:sz w:val="28"/>
          <w:szCs w:val="28"/>
        </w:rPr>
        <w:t>Absolventi doplňují informace o očekáváných legislativních změnách rodinného práva.</w:t>
      </w:r>
    </w:p>
    <w:p w14:paraId="4C7C836C" w14:textId="77777777" w:rsidR="00D778F6" w:rsidRDefault="00D778F6" w:rsidP="000D6AE4">
      <w:pPr>
        <w:spacing w:before="40" w:after="36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7D99717B" w14:textId="77777777" w:rsidR="00D778F6" w:rsidRDefault="00D778F6" w:rsidP="007C6CBC">
      <w:pPr>
        <w:spacing w:before="40" w:after="360" w:line="240" w:lineRule="auto"/>
        <w:ind w:left="720"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4DD5A921" w14:textId="6946C30A" w:rsidR="00D778F6" w:rsidRPr="0070755E" w:rsidRDefault="00D778F6" w:rsidP="00D778F6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18C645E3" w14:textId="77777777" w:rsidR="00D778F6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0973C25A" w14:textId="77777777" w:rsidR="00D778F6" w:rsidRPr="0070755E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38F3A29B" w14:textId="77777777" w:rsidR="00D778F6" w:rsidRPr="0070755E" w:rsidRDefault="00D778F6" w:rsidP="00D778F6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5B1D8B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2D3DE7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7B2C0B3" w14:textId="550A49FB" w:rsidR="00D778F6" w:rsidRPr="007C6CBC" w:rsidRDefault="00D778F6" w:rsidP="00580F7E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sectPr w:rsidR="00D778F6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0D73" w14:textId="77777777" w:rsidR="001D6E00" w:rsidRDefault="001D6E00" w:rsidP="007C6CBC">
      <w:pPr>
        <w:spacing w:after="0" w:line="240" w:lineRule="auto"/>
      </w:pPr>
      <w:r>
        <w:separator/>
      </w:r>
    </w:p>
  </w:endnote>
  <w:endnote w:type="continuationSeparator" w:id="0">
    <w:p w14:paraId="46C3CA35" w14:textId="77777777" w:rsidR="001D6E00" w:rsidRDefault="001D6E00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80E8" w14:textId="77777777" w:rsidR="001D6E00" w:rsidRDefault="001D6E00" w:rsidP="007C6CBC">
      <w:pPr>
        <w:spacing w:after="0" w:line="240" w:lineRule="auto"/>
      </w:pPr>
      <w:r>
        <w:separator/>
      </w:r>
    </w:p>
  </w:footnote>
  <w:footnote w:type="continuationSeparator" w:id="0">
    <w:p w14:paraId="5DC55ADD" w14:textId="77777777" w:rsidR="001D6E00" w:rsidRDefault="001D6E00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D633D"/>
    <w:multiLevelType w:val="hybridMultilevel"/>
    <w:tmpl w:val="D780E2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D6C99"/>
    <w:multiLevelType w:val="hybridMultilevel"/>
    <w:tmpl w:val="DD6C17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7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6"/>
  </w:num>
  <w:num w:numId="6" w16cid:durableId="413361423">
    <w:abstractNumId w:val="3"/>
  </w:num>
  <w:num w:numId="7" w16cid:durableId="1147550009">
    <w:abstractNumId w:val="5"/>
  </w:num>
  <w:num w:numId="8" w16cid:durableId="135753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29FE"/>
    <w:rsid w:val="00017F1A"/>
    <w:rsid w:val="00021044"/>
    <w:rsid w:val="00054222"/>
    <w:rsid w:val="000A1445"/>
    <w:rsid w:val="000D6AE4"/>
    <w:rsid w:val="000D7A2D"/>
    <w:rsid w:val="000F1481"/>
    <w:rsid w:val="000F65E4"/>
    <w:rsid w:val="00141AA8"/>
    <w:rsid w:val="001459DF"/>
    <w:rsid w:val="00157581"/>
    <w:rsid w:val="001B3BD7"/>
    <w:rsid w:val="001C413B"/>
    <w:rsid w:val="001D5AB2"/>
    <w:rsid w:val="001D6E00"/>
    <w:rsid w:val="001D72C2"/>
    <w:rsid w:val="00264BBD"/>
    <w:rsid w:val="002720F1"/>
    <w:rsid w:val="00272A6B"/>
    <w:rsid w:val="00300919"/>
    <w:rsid w:val="0037371C"/>
    <w:rsid w:val="003A294B"/>
    <w:rsid w:val="003C3529"/>
    <w:rsid w:val="003E4DBE"/>
    <w:rsid w:val="00404B3A"/>
    <w:rsid w:val="00444631"/>
    <w:rsid w:val="00461685"/>
    <w:rsid w:val="004A3A6B"/>
    <w:rsid w:val="004D486B"/>
    <w:rsid w:val="004D70E1"/>
    <w:rsid w:val="004E5E4B"/>
    <w:rsid w:val="00511592"/>
    <w:rsid w:val="00511E9D"/>
    <w:rsid w:val="00543348"/>
    <w:rsid w:val="00580F7E"/>
    <w:rsid w:val="00592D24"/>
    <w:rsid w:val="005B1BF2"/>
    <w:rsid w:val="005B570F"/>
    <w:rsid w:val="005F36FF"/>
    <w:rsid w:val="00616246"/>
    <w:rsid w:val="0064614E"/>
    <w:rsid w:val="006A32CE"/>
    <w:rsid w:val="006A385D"/>
    <w:rsid w:val="006B60BD"/>
    <w:rsid w:val="00706E39"/>
    <w:rsid w:val="00711F1D"/>
    <w:rsid w:val="00732443"/>
    <w:rsid w:val="007463A6"/>
    <w:rsid w:val="00750197"/>
    <w:rsid w:val="007578FC"/>
    <w:rsid w:val="007C5CB2"/>
    <w:rsid w:val="007C6CBC"/>
    <w:rsid w:val="00824E4B"/>
    <w:rsid w:val="00827991"/>
    <w:rsid w:val="00846814"/>
    <w:rsid w:val="00850C24"/>
    <w:rsid w:val="00851163"/>
    <w:rsid w:val="0088625F"/>
    <w:rsid w:val="008B79B7"/>
    <w:rsid w:val="008B79EB"/>
    <w:rsid w:val="00953D36"/>
    <w:rsid w:val="009C64E1"/>
    <w:rsid w:val="00A00AF8"/>
    <w:rsid w:val="00A03336"/>
    <w:rsid w:val="00A03FF5"/>
    <w:rsid w:val="00A3279F"/>
    <w:rsid w:val="00A436F5"/>
    <w:rsid w:val="00A61CB2"/>
    <w:rsid w:val="00AC3A43"/>
    <w:rsid w:val="00AE781E"/>
    <w:rsid w:val="00AF10DB"/>
    <w:rsid w:val="00AF5B57"/>
    <w:rsid w:val="00B43300"/>
    <w:rsid w:val="00B43E2F"/>
    <w:rsid w:val="00B74841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D778F6"/>
    <w:rsid w:val="00E1178D"/>
    <w:rsid w:val="00E63E83"/>
    <w:rsid w:val="00E72D01"/>
    <w:rsid w:val="00E96FCB"/>
    <w:rsid w:val="00ED67DC"/>
    <w:rsid w:val="00EE1969"/>
    <w:rsid w:val="00EF0655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A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778F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778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778F6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2026-06-11T05:03:00Z</dcterms:created>
  <dcterms:modified xsi:type="dcterms:W3CDTF">2026-06-11T05:03:00Z</dcterms:modified>
</cp:coreProperties>
</file>