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A39D0" w14:textId="77777777" w:rsidR="007C6CBC" w:rsidRPr="007C6CBC" w:rsidRDefault="007C6CBC" w:rsidP="007C6CBC">
      <w:pPr>
        <w:spacing w:before="120" w:after="0" w:line="240" w:lineRule="auto"/>
        <w:ind w:left="720"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  <w:r w:rsidRPr="007C6CBC">
        <w:rPr>
          <w:rFonts w:ascii="Tw Cen MT" w:eastAsia="Tw Cen MT" w:hAnsi="Tw Cen MT" w:cs="Arial"/>
          <w:noProof/>
          <w:color w:val="595959"/>
          <w:kern w:val="20"/>
          <w:sz w:val="24"/>
          <w:szCs w:val="20"/>
          <w:lang w:eastAsia="ja-JP" w:bidi="cs-CZ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2DA4464" wp14:editId="7A7E7077">
                <wp:simplePos x="0" y="0"/>
                <wp:positionH relativeFrom="page">
                  <wp:align>left</wp:align>
                </wp:positionH>
                <wp:positionV relativeFrom="paragraph">
                  <wp:posOffset>-457835</wp:posOffset>
                </wp:positionV>
                <wp:extent cx="8247380" cy="2141220"/>
                <wp:effectExtent l="0" t="0" r="1270" b="0"/>
                <wp:wrapNone/>
                <wp:docPr id="19" name="Grafika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380" cy="2141220"/>
                          <a:chOff x="-7144" y="-7144"/>
                          <a:chExt cx="6005513" cy="1924050"/>
                        </a:xfrm>
                      </wpg:grpSpPr>
                      <wps:wsp>
                        <wps:cNvPr id="20" name="Volný tvar: Obrazec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83C6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Volný tvar: Obrazec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ADE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Volný tvar: Obrazec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rgbClr val="1CADE4"/>
                              </a:gs>
                              <a:gs pos="100000">
                                <a:srgbClr val="1CADE4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Volný tvar: Obrazec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2683C6"/>
                              </a:gs>
                              <a:gs pos="100000">
                                <a:srgbClr val="2683C6">
                                  <a:lumMod val="75000"/>
                                </a:srgb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EFA4E9" id="Grafika 17" o:spid="_x0000_s1026" alt="&quot;&quot;" style="position:absolute;margin-left:0;margin-top:-36.05pt;width:649.4pt;height:168.6pt;z-index:-251657216;mso-position-horizontal:left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">
                <v:shape id="Volný tvar: Obrazec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" path="m3869531,1359694v,,-489585,474345,-1509712,384810c1339691,1654969,936784,1180624,7144,1287304l7144,7144r3862387,l3869531,1359694xe" fillcolor="#2683c6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Volný tvar: Obrazec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" path="m7144,1699736v,,1403032,618173,2927032,-215265c4459129,651986,5998369,893921,5998369,893921r,-886777l7144,7144r,1692592xe" fillcolor="#1cade4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Volný tvar: Obrazec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" path="m7144,7144r,606742c647224,1034891,2136934,964406,3546634,574834,4882039,205264,5998369,893921,5998369,893921r,-886777l7144,7144xe" fillcolor="#1cade4" stroked="f">
                  <v:fill color2="#77ceef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Volný tvar: Obrazec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" path="m7144,481489c380524,602456,751999,764381,1305401,812959,2325529,902494,2815114,428149,2815114,428149r,-421005c2332196,236696,1376839,568166,7144,481489xe" fillcolor="#2683c6" stroked="f">
                  <v:fill color2="#1d6295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wrap anchorx="page"/>
                <w10:anchorlock/>
              </v:group>
            </w:pict>
          </mc:Fallback>
        </mc:AlternateContent>
      </w:r>
    </w:p>
    <w:tbl>
      <w:tblPr>
        <w:tblW w:w="5155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ulka rozložení záhlaví"/>
      </w:tblPr>
      <w:tblGrid>
        <w:gridCol w:w="10790"/>
      </w:tblGrid>
      <w:tr w:rsidR="007C6CBC" w:rsidRPr="007C6CBC" w14:paraId="1DF4ECF5" w14:textId="77777777" w:rsidTr="003626C7">
        <w:trPr>
          <w:trHeight w:val="86"/>
          <w:jc w:val="center"/>
        </w:trPr>
        <w:tc>
          <w:tcPr>
            <w:tcW w:w="10790" w:type="dxa"/>
          </w:tcPr>
          <w:p w14:paraId="0A98AB6B" w14:textId="77777777" w:rsidR="007C6CBC" w:rsidRPr="007C6CBC" w:rsidRDefault="007C6CBC" w:rsidP="007C6CBC">
            <w:pPr>
              <w:spacing w:after="0" w:line="240" w:lineRule="auto"/>
              <w:ind w:right="720"/>
              <w:rPr>
                <w:rFonts w:ascii="Tw Cen MT" w:eastAsia="Tw Cen MT" w:hAnsi="Tw Cen MT" w:cs="Arial"/>
                <w:color w:val="000000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  <w:tr w:rsidR="007C6CBC" w:rsidRPr="007C6CBC" w14:paraId="5C41FADA" w14:textId="77777777" w:rsidTr="003626C7">
        <w:trPr>
          <w:trHeight w:val="864"/>
          <w:jc w:val="center"/>
        </w:trPr>
        <w:tc>
          <w:tcPr>
            <w:tcW w:w="10790" w:type="dxa"/>
            <w:vAlign w:val="bottom"/>
          </w:tcPr>
          <w:p w14:paraId="0C0B1F9A" w14:textId="77777777" w:rsidR="002D319F" w:rsidRPr="007C6CBC" w:rsidRDefault="007C6CBC" w:rsidP="002D319F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  <w:t xml:space="preserve">             </w:t>
            </w:r>
            <w:r w:rsidR="002D319F"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TOP Semináře s.r.o.,</w:t>
            </w:r>
          </w:p>
          <w:p w14:paraId="21C80567" w14:textId="77777777" w:rsidR="002D319F" w:rsidRPr="007C6CBC" w:rsidRDefault="002D319F" w:rsidP="002D319F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Vzdělávací agentura</w:t>
            </w:r>
          </w:p>
          <w:p w14:paraId="11840B93" w14:textId="77777777" w:rsidR="002D319F" w:rsidRDefault="002D319F" w:rsidP="002D319F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Akreditace programů MPSV </w:t>
            </w:r>
          </w:p>
          <w:p w14:paraId="11BCC100" w14:textId="05D8165A" w:rsidR="002D319F" w:rsidRPr="007C6CBC" w:rsidRDefault="002D319F" w:rsidP="00FD617D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Akreditovaná vzdělávací instituce </w:t>
            </w:r>
            <w:r w:rsidR="00FD617D" w:rsidRPr="00FD617D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MVČR AK/I-53/2017</w:t>
            </w:r>
          </w:p>
          <w:p w14:paraId="1144D221" w14:textId="77777777" w:rsidR="002D319F" w:rsidRPr="007C6CBC" w:rsidRDefault="002D319F" w:rsidP="002D319F">
            <w:pPr>
              <w:tabs>
                <w:tab w:val="left" w:pos="1125"/>
                <w:tab w:val="left" w:pos="1800"/>
                <w:tab w:val="center" w:pos="5097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Times New Roman" w:eastAsia="Times New Roman" w:hAnsi="Times New Roman" w:cs="Arial"/>
                <w:noProof/>
                <w:kern w:val="0"/>
                <w:sz w:val="24"/>
                <w:szCs w:val="24"/>
                <w:lang w:eastAsia="cs-CZ"/>
                <w14:ligatures w14:val="none"/>
              </w:rPr>
              <w:drawing>
                <wp:anchor distT="0" distB="0" distL="114300" distR="114300" simplePos="0" relativeHeight="251661312" behindDoc="1" locked="0" layoutInCell="1" allowOverlap="1" wp14:anchorId="48E04DE4" wp14:editId="510AB253">
                  <wp:simplePos x="0" y="0"/>
                  <wp:positionH relativeFrom="column">
                    <wp:posOffset>5699760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l="0" t="0" r="7620" b="0"/>
                  <wp:wrapNone/>
                  <wp:docPr id="50257383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Zátiší 476/12, Ostrava – Svinov, 721 00</w:t>
            </w:r>
          </w:p>
          <w:p w14:paraId="183DE726" w14:textId="77777777" w:rsidR="002D319F" w:rsidRPr="007C6CBC" w:rsidRDefault="002D319F" w:rsidP="002D319F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IČ: 06546897 </w:t>
            </w:r>
          </w:p>
          <w:p w14:paraId="19D96843" w14:textId="77777777" w:rsidR="002D319F" w:rsidRPr="007C6CBC" w:rsidRDefault="002D319F" w:rsidP="002D319F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Mobil:602 707 481, E-mail: info@topseminare.cz</w:t>
            </w:r>
          </w:p>
          <w:p w14:paraId="44818272" w14:textId="77777777" w:rsidR="002D319F" w:rsidRPr="007C6CBC" w:rsidRDefault="002D319F" w:rsidP="002D319F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více informací na: </w:t>
            </w: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www.topseminare.cz</w:t>
            </w:r>
          </w:p>
          <w:p w14:paraId="4453C1E3" w14:textId="37761A6B" w:rsidR="007C6CBC" w:rsidRPr="007C6CBC" w:rsidRDefault="007C6CBC" w:rsidP="002D319F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Tw Cen MT" w:eastAsia="Tw Cen MT" w:hAnsi="Tw Cen MT" w:cs="Arial"/>
                <w:color w:val="FFFFFF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</w:tbl>
    <w:p w14:paraId="6BB6F7C5" w14:textId="77777777" w:rsidR="007C6CBC" w:rsidRDefault="007C6CBC" w:rsidP="00827991">
      <w:pPr>
        <w:spacing w:before="840" w:after="40" w:line="240" w:lineRule="auto"/>
        <w:ind w:right="720"/>
        <w:rPr>
          <w:rFonts w:ascii="Tw Cen MT" w:eastAsia="Tw Cen MT" w:hAnsi="Tw Cen MT" w:cs="Arial"/>
          <w:b/>
          <w:bCs/>
          <w:color w:val="000000"/>
          <w:kern w:val="20"/>
          <w:sz w:val="24"/>
          <w:szCs w:val="20"/>
          <w:lang w:eastAsia="ja-JP"/>
          <w14:ligatures w14:val="none"/>
        </w:rPr>
      </w:pPr>
    </w:p>
    <w:p w14:paraId="0CC9D0CC" w14:textId="77777777" w:rsidR="00827991" w:rsidRPr="007C6CBC" w:rsidRDefault="00827991" w:rsidP="00827991">
      <w:pPr>
        <w:spacing w:before="840" w:after="40" w:line="240" w:lineRule="auto"/>
        <w:ind w:right="720"/>
        <w:rPr>
          <w:rFonts w:ascii="Tw Cen MT" w:eastAsia="Tw Cen MT" w:hAnsi="Tw Cen MT" w:cs="Arial"/>
          <w:b/>
          <w:bCs/>
          <w:color w:val="000000"/>
          <w:kern w:val="20"/>
          <w:sz w:val="24"/>
          <w:szCs w:val="20"/>
          <w:lang w:eastAsia="ja-JP"/>
          <w14:ligatures w14:val="none"/>
        </w:rPr>
      </w:pPr>
    </w:p>
    <w:p w14:paraId="654C32E8" w14:textId="77777777" w:rsid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  <w:r w:rsidRPr="007C6CBC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  <w:t>si Vás dovolujeme pozvat na seminář</w:t>
      </w:r>
    </w:p>
    <w:p w14:paraId="1B5314F8" w14:textId="77777777" w:rsidR="0088625F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</w:p>
    <w:p w14:paraId="3B26743E" w14:textId="77777777" w:rsidR="0088625F" w:rsidRPr="007C6CBC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16"/>
          <w:szCs w:val="24"/>
          <w:lang w:eastAsia="cs-CZ"/>
          <w14:ligatures w14:val="none"/>
        </w:rPr>
      </w:pPr>
    </w:p>
    <w:p w14:paraId="3749CF50" w14:textId="77777777" w:rsidR="007C6CBC" w:rsidRP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Cs/>
          <w:color w:val="3366FF"/>
          <w:kern w:val="0"/>
          <w:sz w:val="16"/>
          <w:szCs w:val="24"/>
          <w:lang w:eastAsia="cs-CZ"/>
          <w14:ligatures w14:val="none"/>
        </w:rPr>
      </w:pPr>
    </w:p>
    <w:p w14:paraId="25A31285" w14:textId="12873D8B" w:rsidR="007C6CBC" w:rsidRPr="005B1BF2" w:rsidRDefault="007C6CBC" w:rsidP="007C6CBC">
      <w:pPr>
        <w:shd w:val="clear" w:color="auto" w:fill="FFFFFF"/>
        <w:spacing w:before="40" w:after="0" w:line="240" w:lineRule="auto"/>
        <w:ind w:left="720" w:right="720"/>
        <w:jc w:val="center"/>
        <w:rPr>
          <w:rFonts w:ascii="Times New Roman" w:eastAsia="Times New Roman" w:hAnsi="Times New Roman" w:cs="Arial"/>
          <w:b/>
          <w:color w:val="4472C4" w:themeColor="accent1"/>
          <w:kern w:val="0"/>
          <w:sz w:val="36"/>
          <w:szCs w:val="36"/>
          <w:lang w:eastAsia="cs-CZ"/>
          <w14:ligatures w14:val="none"/>
        </w:rPr>
      </w:pPr>
      <w:r w:rsidRPr="005B1BF2">
        <w:rPr>
          <w:rFonts w:ascii="Times New Roman" w:eastAsia="Times New Roman" w:hAnsi="Times New Roman" w:cs="Arial"/>
          <w:b/>
          <w:color w:val="4472C4" w:themeColor="accent1"/>
          <w:kern w:val="0"/>
          <w:sz w:val="36"/>
          <w:szCs w:val="36"/>
          <w:lang w:eastAsia="cs-CZ"/>
          <w14:ligatures w14:val="none"/>
        </w:rPr>
        <w:t>„</w:t>
      </w:r>
      <w:r w:rsidR="005B1BF2" w:rsidRPr="005B1BF2">
        <w:rPr>
          <w:rStyle w:val="Siln"/>
          <w:rFonts w:ascii="Arial" w:hAnsi="Arial" w:cs="Arial"/>
          <w:color w:val="4472C4" w:themeColor="accent1"/>
          <w:sz w:val="36"/>
          <w:szCs w:val="36"/>
        </w:rPr>
        <w:t>Aktuální změny v sociální oblasti-úvod do problematiky</w:t>
      </w:r>
      <w:r w:rsidRPr="005B1BF2">
        <w:rPr>
          <w:rFonts w:ascii="Times New Roman" w:eastAsia="Times New Roman" w:hAnsi="Times New Roman" w:cs="Arial"/>
          <w:b/>
          <w:color w:val="4472C4" w:themeColor="accent1"/>
          <w:kern w:val="0"/>
          <w:sz w:val="36"/>
          <w:szCs w:val="36"/>
          <w:lang w:eastAsia="cs-CZ"/>
          <w14:ligatures w14:val="none"/>
        </w:rPr>
        <w:t xml:space="preserve">“ </w:t>
      </w:r>
    </w:p>
    <w:p w14:paraId="678C3E6A" w14:textId="77777777" w:rsidR="0088625F" w:rsidRDefault="0088625F" w:rsidP="00E72D01">
      <w:pPr>
        <w:spacing w:before="40" w:after="360" w:line="240" w:lineRule="auto"/>
        <w:ind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</w:p>
    <w:p w14:paraId="56D7F900" w14:textId="60C39ED7" w:rsidR="005B1BF2" w:rsidRDefault="005B1BF2" w:rsidP="005B1BF2">
      <w:pPr>
        <w:rPr>
          <w:rStyle w:val="Zvraznn"/>
          <w:rFonts w:ascii="Arial" w:hAnsi="Arial" w:cs="Arial"/>
          <w:i w:val="0"/>
          <w:color w:val="7030A0"/>
        </w:rPr>
      </w:pPr>
      <w:r>
        <w:rPr>
          <w:rFonts w:ascii="Arial" w:hAnsi="Arial" w:cs="Arial"/>
          <w:color w:val="7030A0"/>
        </w:rPr>
        <w:t xml:space="preserve">Akreditace MPSV: </w:t>
      </w:r>
      <w:r>
        <w:rPr>
          <w:rStyle w:val="Siln"/>
          <w:rFonts w:ascii="Arial" w:hAnsi="Arial" w:cs="Arial"/>
          <w:color w:val="7030A0"/>
        </w:rPr>
        <w:t xml:space="preserve">Aktuální změny v sociální oblasti-úvod do problematiky </w:t>
      </w:r>
      <w:r w:rsidRPr="005B1BF2">
        <w:rPr>
          <w:rStyle w:val="Siln"/>
          <w:rFonts w:ascii="Arial" w:hAnsi="Arial" w:cs="Arial"/>
          <w:color w:val="7030A0"/>
        </w:rPr>
        <w:t>A2023/1494-SP/PC/VP</w:t>
      </w:r>
      <w:r>
        <w:rPr>
          <w:rStyle w:val="Zvraznn"/>
          <w:rFonts w:ascii="Arial" w:hAnsi="Arial" w:cs="Arial"/>
          <w:color w:val="7030A0"/>
        </w:rPr>
        <w:t xml:space="preserve"> (8. hodin)</w:t>
      </w:r>
      <w:r w:rsidR="005E4EDF">
        <w:rPr>
          <w:rStyle w:val="Zvraznn"/>
          <w:rFonts w:ascii="Arial" w:hAnsi="Arial" w:cs="Arial"/>
          <w:color w:val="7030A0"/>
        </w:rPr>
        <w:t xml:space="preserve"> </w:t>
      </w:r>
      <w:r w:rsidR="00C3444E">
        <w:rPr>
          <w:rStyle w:val="Zvraznn"/>
          <w:rFonts w:ascii="Arial" w:hAnsi="Arial" w:cs="Arial"/>
          <w:color w:val="7030A0"/>
        </w:rPr>
        <w:t>online</w:t>
      </w:r>
      <w:r w:rsidR="005E4EDF">
        <w:rPr>
          <w:rStyle w:val="Zvraznn"/>
          <w:rFonts w:ascii="Arial" w:hAnsi="Arial" w:cs="Arial"/>
          <w:color w:val="7030A0"/>
        </w:rPr>
        <w:t xml:space="preserve"> forma</w:t>
      </w:r>
    </w:p>
    <w:p w14:paraId="0113320E" w14:textId="4D704F7A" w:rsidR="002D319F" w:rsidRPr="001F5EF1" w:rsidRDefault="005B1BF2" w:rsidP="002D319F">
      <w:pPr>
        <w:rPr>
          <w:rFonts w:ascii="Arial" w:hAnsi="Arial" w:cs="Arial"/>
          <w:color w:val="4472C4" w:themeColor="accent1"/>
        </w:rPr>
      </w:pPr>
      <w:r>
        <w:rPr>
          <w:rFonts w:ascii="Arial" w:hAnsi="Arial" w:cs="Arial"/>
          <w:color w:val="4472C4" w:themeColor="accent1"/>
        </w:rPr>
        <w:t xml:space="preserve">akreditace MVČR: </w:t>
      </w:r>
      <w:r>
        <w:rPr>
          <w:rStyle w:val="Siln"/>
          <w:rFonts w:ascii="Arial" w:hAnsi="Arial" w:cs="Arial"/>
          <w:color w:val="4472C4" w:themeColor="accent1"/>
        </w:rPr>
        <w:t xml:space="preserve">Aktuální změny v sociální oblasti-úvod do problematiky /videokurz/ </w:t>
      </w:r>
      <w:r w:rsidR="002D319F" w:rsidRPr="001F5EF1">
        <w:rPr>
          <w:rFonts w:ascii="Times New Roman" w:hAnsi="Times New Roman" w:cs="Times New Roman"/>
          <w:color w:val="4472C4" w:themeColor="accent1"/>
          <w:sz w:val="24"/>
          <w:szCs w:val="24"/>
        </w:rPr>
        <w:t>(program vypracovaný dle zákona č. 312/2002 Sb., o úřednících ÚSC v aktuálním znění. (8 hodin) </w:t>
      </w:r>
      <w:r w:rsidR="002D319F" w:rsidRPr="001F5EF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Akreditace vzdělávací instituce AK/I-53/2017</w:t>
      </w:r>
      <w:r w:rsidR="005E4EDF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 videokurz</w:t>
      </w:r>
    </w:p>
    <w:p w14:paraId="6551DF78" w14:textId="77777777" w:rsidR="00827991" w:rsidRPr="00827991" w:rsidRDefault="00827991" w:rsidP="00827991">
      <w:pPr>
        <w:rPr>
          <w:rFonts w:cstheme="minorHAnsi"/>
          <w:b/>
          <w:bCs/>
          <w:iCs/>
          <w:color w:val="4472C4" w:themeColor="accent1"/>
        </w:rPr>
      </w:pPr>
    </w:p>
    <w:tbl>
      <w:tblPr>
        <w:tblW w:w="10708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7195"/>
      </w:tblGrid>
      <w:tr w:rsidR="007C6CBC" w:rsidRPr="007C6CBC" w14:paraId="5425C14F" w14:textId="77777777" w:rsidTr="005B1BF2">
        <w:trPr>
          <w:trHeight w:val="642"/>
        </w:trPr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00A4DE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83D240" w14:textId="494153D5" w:rsidR="007C6CBC" w:rsidRPr="005B1BF2" w:rsidRDefault="005B1BF2" w:rsidP="007C6CBC">
            <w:pPr>
              <w:spacing w:beforeAutospacing="1" w:after="0" w:afterAutospacing="1" w:line="240" w:lineRule="auto"/>
              <w:outlineLvl w:val="4"/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28"/>
                <w:szCs w:val="28"/>
                <w:lang w:eastAsia="cs-CZ"/>
                <w14:ligatures w14:val="none"/>
              </w:rPr>
            </w:pPr>
            <w:r w:rsidRPr="005B1BF2">
              <w:rPr>
                <w:rStyle w:val="Siln"/>
                <w:rFonts w:ascii="Arial" w:hAnsi="Arial" w:cs="Arial"/>
                <w:color w:val="FFFFFF" w:themeColor="background1"/>
                <w:sz w:val="28"/>
                <w:szCs w:val="28"/>
              </w:rPr>
              <w:t>Aktuální změny v sociální oblasti-úvod do problematiky</w:t>
            </w:r>
            <w:r w:rsidR="00DA22DF">
              <w:rPr>
                <w:rStyle w:val="Siln"/>
                <w:rFonts w:ascii="Arial" w:hAnsi="Arial" w:cs="Arial"/>
                <w:color w:val="FFFFFF" w:themeColor="background1"/>
                <w:sz w:val="28"/>
                <w:szCs w:val="28"/>
              </w:rPr>
              <w:t xml:space="preserve"> (videokurz)</w:t>
            </w:r>
          </w:p>
        </w:tc>
      </w:tr>
      <w:tr w:rsidR="007C5CB2" w:rsidRPr="007C6CBC" w14:paraId="4EC6DBE1" w14:textId="77777777" w:rsidTr="003626C7">
        <w:trPr>
          <w:trHeight w:val="577"/>
        </w:trPr>
        <w:tc>
          <w:tcPr>
            <w:tcW w:w="3513" w:type="dxa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5C84B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Akreditace: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91C1DC" w14:textId="70DBEF4F" w:rsidR="002D319F" w:rsidRPr="002D319F" w:rsidRDefault="0088625F" w:rsidP="0088625F">
            <w:pPr>
              <w:shd w:val="clear" w:color="auto" w:fill="FFFFFF"/>
              <w:spacing w:before="40" w:after="0" w:line="240" w:lineRule="auto"/>
              <w:ind w:right="720"/>
              <w:rPr>
                <w:rFonts w:ascii="Calibri" w:eastAsia="Times New Roman" w:hAnsi="Calibri" w:cs="Calibri"/>
                <w:b/>
                <w:bCs/>
                <w:color w:val="333399"/>
                <w:kern w:val="0"/>
                <w:sz w:val="20"/>
                <w:szCs w:val="20"/>
                <w:lang w:eastAsia="cs-CZ"/>
                <w14:ligatures w14:val="none"/>
              </w:rPr>
            </w:pPr>
            <w:r w:rsidRPr="007C6CBC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MPSV: </w:t>
            </w:r>
            <w:r w:rsidR="005B1BF2" w:rsidRPr="005B1BF2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A2023/1494-SP/PC/VP</w:t>
            </w:r>
            <w:r w:rsidRPr="007C6CBC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 (</w:t>
            </w:r>
            <w:r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8</w:t>
            </w:r>
            <w:r w:rsidRPr="007C6CBC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. hodin) </w:t>
            </w:r>
            <w:r w:rsidR="005B1BF2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online</w:t>
            </w:r>
            <w:r w:rsidR="001D5AB2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 forma</w:t>
            </w:r>
            <w:r w:rsidRPr="007C6C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r w:rsidRPr="007C6CBC">
              <w:rPr>
                <w:rFonts w:ascii="Calibri" w:eastAsia="Times New Roman" w:hAnsi="Calibri" w:cs="Calibri"/>
                <w:b/>
                <w:bCs/>
                <w:color w:val="333399"/>
                <w:kern w:val="0"/>
                <w:sz w:val="20"/>
                <w:szCs w:val="20"/>
                <w:lang w:eastAsia="cs-CZ"/>
                <w14:ligatures w14:val="none"/>
              </w:rPr>
              <w:t>MVČR</w:t>
            </w:r>
            <w:r w:rsidR="002D319F">
              <w:rPr>
                <w:rFonts w:ascii="Calibri" w:eastAsia="Times New Roman" w:hAnsi="Calibri" w:cs="Calibri"/>
                <w:b/>
                <w:bCs/>
                <w:color w:val="333399"/>
                <w:kern w:val="0"/>
                <w:sz w:val="20"/>
                <w:szCs w:val="20"/>
                <w:lang w:eastAsia="cs-CZ"/>
                <w14:ligatures w14:val="none"/>
              </w:rPr>
              <w:t xml:space="preserve">: </w:t>
            </w:r>
            <w:r w:rsidR="002D319F" w:rsidRPr="00DD7C35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(program vypracovaný dle zákona č. 312/2002 Sb., o úřednících ÚSC v aktuálním znění. (8 hodin)) Akreditace vzdělávací instituce AK/I-53/2017 (</w:t>
            </w:r>
            <w:r w:rsidR="002D319F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videokurz)</w:t>
            </w:r>
            <w:r w:rsidR="002D319F" w:rsidRPr="00DD7C35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br/>
            </w:r>
          </w:p>
        </w:tc>
      </w:tr>
      <w:tr w:rsidR="007C5CB2" w:rsidRPr="007C6CBC" w14:paraId="7A324A4F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EE211A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Variabilní symbol: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8BE88" w14:textId="59C53499" w:rsidR="007C6CBC" w:rsidRPr="005B1BF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88625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</w:t>
            </w:r>
            <w:r w:rsidR="008A7634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70101</w:t>
            </w:r>
          </w:p>
        </w:tc>
      </w:tr>
      <w:tr w:rsidR="007C5CB2" w:rsidRPr="007C6CBC" w14:paraId="46238250" w14:textId="77777777" w:rsidTr="003626C7">
        <w:trPr>
          <w:trHeight w:val="590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59AFE8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Přednáší: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BE572E" w14:textId="60FE2524" w:rsidR="007C6CBC" w:rsidRPr="007C5CB2" w:rsidRDefault="001D5AB2" w:rsidP="007C6C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400F4B">
              <w:rPr>
                <w:rFonts w:ascii="Calibri" w:hAnsi="Calibri" w:cs="Calibri"/>
                <w:b/>
                <w:bCs/>
                <w:shd w:val="clear" w:color="auto" w:fill="FFFFFF"/>
              </w:rPr>
              <w:t>Mgr. Radka Pešlová</w:t>
            </w:r>
            <w:r>
              <w:rPr>
                <w:rFonts w:ascii="Calibri" w:hAnsi="Calibri" w:cs="Calibri"/>
                <w:b/>
                <w:bCs/>
                <w:shd w:val="clear" w:color="auto" w:fill="FFFFFF"/>
              </w:rPr>
              <w:t>: o</w:t>
            </w:r>
            <w:r w:rsidRPr="00403DAB">
              <w:rPr>
                <w:rFonts w:ascii="Calibri" w:hAnsi="Calibri" w:cs="Calibri"/>
                <w:shd w:val="clear" w:color="auto" w:fill="FFFFFF"/>
              </w:rPr>
              <w:t>dborný lektor výkonu veřejné opatrovnictví a sociálních témat, dříve výuka na Masarykově Univerzitě v Brně, Karlově Universitě, Pedagogická fakulta M. D. Rettigové Praha; Právník a poradce Moravskoslezský kruh, projekt Pečujeme doma (dříve též Diakonie projekt Pečuj doma); v minulosti vyučující na Zkouškách odborné způsobilosti pro výkon Veřejného opatrovnictví.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</w:tr>
      <w:tr w:rsidR="007C5CB2" w:rsidRPr="007C6CBC" w14:paraId="403591A9" w14:textId="77777777" w:rsidTr="003626C7">
        <w:trPr>
          <w:trHeight w:val="275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4B018A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Termín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6FA19" w14:textId="1F32F571" w:rsidR="007C6CBC" w:rsidRPr="007C5CB2" w:rsidRDefault="00403515" w:rsidP="007C6C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8A7634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</w:t>
            </w:r>
            <w:r w:rsidR="00030528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 202</w:t>
            </w:r>
            <w:r w:rsidR="008A7634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(</w:t>
            </w:r>
            <w:r w:rsidR="008A7634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pátek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) od </w:t>
            </w:r>
            <w:r w:rsidR="007C5CB2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,00 hod.</w:t>
            </w:r>
            <w:r w:rsidR="007C6CBC" w:rsidRPr="007C5CB2">
              <w:rPr>
                <w:rFonts w:eastAsia="Times New Roman" w:cstheme="minorHAnsi"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(prezence od </w:t>
            </w:r>
            <w:r w:rsidR="007C5CB2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,30hod – </w:t>
            </w:r>
            <w:r w:rsidR="007C5CB2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,00 hod.)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</w:tr>
      <w:tr w:rsidR="007C5CB2" w:rsidRPr="007C6CBC" w14:paraId="2C62AB0B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21CE8B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Místo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FD95A5" w14:textId="73A5EB18" w:rsidR="007C6CBC" w:rsidRPr="007C5CB2" w:rsidRDefault="007C5CB2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ON-LINE</w:t>
            </w:r>
          </w:p>
        </w:tc>
      </w:tr>
      <w:tr w:rsidR="007C5CB2" w:rsidRPr="007C6CBC" w14:paraId="056E4927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487F24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Cena: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42601E" w14:textId="7E182A93" w:rsidR="007C6CBC" w:rsidRPr="007C5CB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 xml:space="preserve">1 </w:t>
            </w:r>
            <w:r w:rsidR="0076735D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Pr="007C5CB2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90 Kč / osoba</w:t>
            </w:r>
          </w:p>
        </w:tc>
      </w:tr>
      <w:tr w:rsidR="007C5CB2" w:rsidRPr="007C6CBC" w14:paraId="7FB79BB2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F90002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Organizace: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23853" w14:textId="77777777" w:rsidR="007C6CBC" w:rsidRPr="007C5CB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TOP. Semináře s.r.o.  IČ: 06546897</w:t>
            </w:r>
          </w:p>
        </w:tc>
      </w:tr>
    </w:tbl>
    <w:p w14:paraId="2BDD3689" w14:textId="77777777" w:rsidR="005B1BF2" w:rsidRDefault="005B1BF2" w:rsidP="00E72D01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b/>
          <w:color w:val="00B0F0"/>
          <w:kern w:val="0"/>
          <w:sz w:val="24"/>
          <w:szCs w:val="24"/>
          <w:lang w:eastAsia="ja-JP"/>
          <w14:ligatures w14:val="none"/>
        </w:rPr>
      </w:pPr>
    </w:p>
    <w:p w14:paraId="017161F0" w14:textId="2A997EB2" w:rsidR="005B1BF2" w:rsidRPr="008A7634" w:rsidRDefault="008A7634" w:rsidP="005B1BF2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Obsah kurz:</w:t>
      </w:r>
    </w:p>
    <w:p w14:paraId="56F428EF" w14:textId="77777777" w:rsidR="008A7634" w:rsidRPr="008A7634" w:rsidRDefault="008A7634" w:rsidP="008A7634">
      <w:pPr>
        <w:pStyle w:val="-wm-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bookmarkStart w:id="0" w:name="_Hlk23052402"/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sociální pojištění </w:t>
      </w:r>
    </w:p>
    <w:p w14:paraId="6FD32CE4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kdo bude platit méně a kdo více?</w:t>
      </w:r>
    </w:p>
    <w:p w14:paraId="136E1F64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zaplatíme více na nemocenském?</w:t>
      </w:r>
    </w:p>
    <w:p w14:paraId="02B6FCD9" w14:textId="77777777" w:rsidR="008A7634" w:rsidRPr="008A7634" w:rsidRDefault="008A7634" w:rsidP="008A7634">
      <w:pPr>
        <w:pStyle w:val="-wm-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důchody</w:t>
      </w:r>
    </w:p>
    <w:p w14:paraId="410EC92E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dochází ke zvýšení či dalším úpravám?</w:t>
      </w:r>
    </w:p>
    <w:p w14:paraId="6F48B3F7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důchodová reforma a její následky?</w:t>
      </w:r>
    </w:p>
    <w:p w14:paraId="532CFBCC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jak to je s předčasnými důchody?</w:t>
      </w:r>
    </w:p>
    <w:p w14:paraId="7FC49EB1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digitalizace</w:t>
      </w:r>
    </w:p>
    <w:p w14:paraId="3508E77C" w14:textId="40EC6CA9" w:rsidR="008A7634" w:rsidRPr="008A7634" w:rsidRDefault="00D8336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zápočet péče do důchodu</w:t>
      </w:r>
    </w:p>
    <w:p w14:paraId="31A54B33" w14:textId="77777777" w:rsidR="008A7634" w:rsidRPr="008A7634" w:rsidRDefault="008A7634" w:rsidP="008A7634">
      <w:pPr>
        <w:pStyle w:val="-wm-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nemocenské</w:t>
      </w:r>
    </w:p>
    <w:p w14:paraId="2D42C47C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dochází ke zvýšení či dalším úpravám?</w:t>
      </w:r>
    </w:p>
    <w:p w14:paraId="7578A488" w14:textId="77777777" w:rsid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jak se mění pravidla vyplácených dávek?</w:t>
      </w:r>
    </w:p>
    <w:p w14:paraId="3961329A" w14:textId="1EF5C5EE" w:rsidR="00D83364" w:rsidRPr="008A7634" w:rsidRDefault="00D8336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novinky v </w:t>
      </w:r>
      <w:proofErr w:type="spellStart"/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PPM</w:t>
      </w:r>
      <w:proofErr w:type="spellEnd"/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304CED4B" w14:textId="77777777" w:rsidR="008A7634" w:rsidRPr="008A7634" w:rsidRDefault="008A7634" w:rsidP="008A7634">
      <w:pPr>
        <w:pStyle w:val="-wm-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zdravotní</w:t>
      </w:r>
    </w:p>
    <w:p w14:paraId="123821B4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dochází ke zvýšení či dalším úpravám?</w:t>
      </w:r>
    </w:p>
    <w:p w14:paraId="0E71A67F" w14:textId="77777777" w:rsidR="008A7634" w:rsidRPr="008A7634" w:rsidRDefault="008A7634" w:rsidP="008A7634">
      <w:pPr>
        <w:pStyle w:val="-wm-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pracovně-právní</w:t>
      </w:r>
    </w:p>
    <w:p w14:paraId="390D2124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jak to bude s dohodami o provedení práce (odvody, zpřísnění)</w:t>
      </w:r>
    </w:p>
    <w:p w14:paraId="47BD3519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změny v zákoně o zaměstnanosti</w:t>
      </w:r>
    </w:p>
    <w:p w14:paraId="40AAE3D0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změny v zákoníku práce</w:t>
      </w:r>
    </w:p>
    <w:p w14:paraId="76F27355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platy, mzdy, katalog prací</w:t>
      </w:r>
    </w:p>
    <w:p w14:paraId="67F018F2" w14:textId="77777777" w:rsidR="008A7634" w:rsidRPr="008A7634" w:rsidRDefault="008A7634" w:rsidP="008A7634">
      <w:pPr>
        <w:pStyle w:val="-wm-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dluhy a exekuce</w:t>
      </w:r>
    </w:p>
    <w:p w14:paraId="00F9EE09" w14:textId="4EA6816F" w:rsidR="008A7634" w:rsidRPr="008A7634" w:rsidRDefault="00D8336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nezabavitelné minimum</w:t>
      </w:r>
    </w:p>
    <w:p w14:paraId="28EF8C57" w14:textId="48F69DCE" w:rsidR="00D83364" w:rsidRDefault="00D83364" w:rsidP="008A7634">
      <w:pPr>
        <w:pStyle w:val="-wm-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dávka státní sociální pomoci</w:t>
      </w:r>
    </w:p>
    <w:p w14:paraId="77CE6567" w14:textId="08E691FD" w:rsidR="00D83364" w:rsidRDefault="00D83364" w:rsidP="00D8336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změny k 1.10.2026 </w:t>
      </w:r>
    </w:p>
    <w:p w14:paraId="63661AB5" w14:textId="00F1A319" w:rsidR="00D83364" w:rsidRDefault="00D83364" w:rsidP="00D8336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budou nějaké k 1.1.2027?</w:t>
      </w:r>
    </w:p>
    <w:p w14:paraId="073647EF" w14:textId="1047AE1F" w:rsidR="008A7634" w:rsidRPr="008A7634" w:rsidRDefault="008A7634" w:rsidP="008A7634">
      <w:pPr>
        <w:pStyle w:val="-wm-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státní sociální podpora</w:t>
      </w:r>
    </w:p>
    <w:p w14:paraId="487250CC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změny v sociálních dávkách (budeme mít víc na rodičovský příspěvek?)</w:t>
      </w:r>
    </w:p>
    <w:p w14:paraId="48CA3429" w14:textId="77777777" w:rsid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digitalizace</w:t>
      </w:r>
    </w:p>
    <w:p w14:paraId="5873EA67" w14:textId="2592EAD5" w:rsidR="00D83364" w:rsidRPr="008A7634" w:rsidRDefault="00D8336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nové dávky pro studující rodiče</w:t>
      </w:r>
    </w:p>
    <w:p w14:paraId="103FDAF2" w14:textId="77777777" w:rsidR="008A7634" w:rsidRPr="008A7634" w:rsidRDefault="008A7634" w:rsidP="008A7634">
      <w:pPr>
        <w:pStyle w:val="-wm-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hmotná nouze</w:t>
      </w:r>
    </w:p>
    <w:p w14:paraId="4C0B59DB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digitalizace</w:t>
      </w:r>
    </w:p>
    <w:p w14:paraId="3CE16FAE" w14:textId="77777777" w:rsidR="008A7634" w:rsidRPr="008A7634" w:rsidRDefault="008A7634" w:rsidP="008A7634">
      <w:pPr>
        <w:pStyle w:val="-wm-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dávky pro osoby se zdravotním postižením</w:t>
      </w:r>
    </w:p>
    <w:p w14:paraId="2F8628AC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bude evropský průkaz?</w:t>
      </w:r>
    </w:p>
    <w:p w14:paraId="48D32CBE" w14:textId="77777777" w:rsidR="008A7634" w:rsidRPr="008A7634" w:rsidRDefault="008A7634" w:rsidP="008A7634">
      <w:pPr>
        <w:pStyle w:val="-wm-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zákon o sociálních službách</w:t>
      </w:r>
    </w:p>
    <w:p w14:paraId="68686231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velká novela bude/nebude</w:t>
      </w:r>
    </w:p>
    <w:p w14:paraId="078BE498" w14:textId="5318A6B9" w:rsidR="008A7634" w:rsidRDefault="007B2F8B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bude vyšší úhradová vyhláška?</w:t>
      </w:r>
    </w:p>
    <w:p w14:paraId="49E536C3" w14:textId="6701F940" w:rsidR="007B2F8B" w:rsidRPr="008A7634" w:rsidRDefault="007B2F8B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jak ne/započítat </w:t>
      </w:r>
      <w:proofErr w:type="spellStart"/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superdávku</w:t>
      </w:r>
      <w:proofErr w:type="spellEnd"/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do příjmů u pobytových služeb</w:t>
      </w:r>
    </w:p>
    <w:p w14:paraId="1CCD5930" w14:textId="51C409E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změny</w:t>
      </w:r>
    </w:p>
    <w:p w14:paraId="4E1CB177" w14:textId="77777777" w:rsidR="008A7634" w:rsidRPr="008A7634" w:rsidRDefault="008A7634" w:rsidP="008A7634">
      <w:pPr>
        <w:pStyle w:val="-wm-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další</w:t>
      </w:r>
    </w:p>
    <w:p w14:paraId="3DD0F3AE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opatrovnictví dospělých</w:t>
      </w:r>
    </w:p>
    <w:p w14:paraId="14211EB3" w14:textId="77777777" w:rsidR="008A7634" w:rsidRPr="008A7634" w:rsidRDefault="008A7634" w:rsidP="008A7634">
      <w:pPr>
        <w:pStyle w:val="-wm-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A7634">
        <w:rPr>
          <w:rFonts w:ascii="Calibri" w:hAnsi="Calibri" w:cs="Calibri"/>
          <w:b/>
          <w:bCs/>
          <w:color w:val="000000" w:themeColor="text1"/>
          <w:sz w:val="22"/>
          <w:szCs w:val="22"/>
        </w:rPr>
        <w:t>poplatky</w:t>
      </w:r>
    </w:p>
    <w:p w14:paraId="023F1E12" w14:textId="77777777" w:rsidR="008A7634" w:rsidRPr="008A7634" w:rsidRDefault="008A7634" w:rsidP="008A7634">
      <w:pPr>
        <w:rPr>
          <w:rFonts w:ascii="Arial" w:hAnsi="Arial" w:cs="Arial"/>
          <w:b/>
          <w:bCs/>
          <w:i/>
          <w:color w:val="000000" w:themeColor="text1"/>
          <w:sz w:val="24"/>
          <w:szCs w:val="24"/>
        </w:rPr>
      </w:pPr>
    </w:p>
    <w:p w14:paraId="4A714439" w14:textId="77777777" w:rsidR="008A7634" w:rsidRPr="008A7634" w:rsidRDefault="008A7634" w:rsidP="008A7634">
      <w:pPr>
        <w:rPr>
          <w:rFonts w:ascii="Arial" w:hAnsi="Arial" w:cs="Arial"/>
          <w:b/>
          <w:bCs/>
          <w:i/>
          <w:color w:val="000000" w:themeColor="text1"/>
        </w:rPr>
      </w:pPr>
      <w:r w:rsidRPr="008A7634">
        <w:rPr>
          <w:rFonts w:ascii="Arial" w:hAnsi="Arial" w:cs="Arial"/>
          <w:b/>
          <w:i/>
          <w:color w:val="000000" w:themeColor="text1"/>
        </w:rPr>
        <w:t>a další informace ke změnám v sociální oblasti</w:t>
      </w:r>
    </w:p>
    <w:p w14:paraId="76531493" w14:textId="77777777" w:rsidR="008A7634" w:rsidRPr="008A7634" w:rsidRDefault="008A7634" w:rsidP="008A7634">
      <w:pPr>
        <w:jc w:val="both"/>
        <w:rPr>
          <w:rStyle w:val="htmlcode"/>
          <w:rFonts w:eastAsia="Calibri"/>
          <w:color w:val="000000" w:themeColor="text1"/>
          <w:sz w:val="24"/>
          <w:szCs w:val="24"/>
        </w:rPr>
      </w:pPr>
    </w:p>
    <w:p w14:paraId="6C494263" w14:textId="77777777" w:rsidR="008A7634" w:rsidRPr="008A7634" w:rsidRDefault="008A7634" w:rsidP="008A7634">
      <w:pPr>
        <w:jc w:val="both"/>
        <w:rPr>
          <w:rFonts w:eastAsia="Times New Roman"/>
          <w:bCs/>
          <w:color w:val="000000" w:themeColor="text1"/>
          <w:lang w:eastAsia="cs-CZ"/>
        </w:rPr>
      </w:pPr>
      <w:r w:rsidRPr="008A7634">
        <w:rPr>
          <w:rFonts w:ascii="Arial" w:hAnsi="Arial" w:cs="Arial"/>
          <w:b/>
          <w:bCs/>
          <w:color w:val="000000" w:themeColor="text1"/>
        </w:rPr>
        <w:lastRenderedPageBreak/>
        <w:t>Shrnutí, diskuze k problematice</w:t>
      </w:r>
    </w:p>
    <w:p w14:paraId="4E17C6E6" w14:textId="77777777" w:rsidR="005B1BF2" w:rsidRDefault="005B1BF2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</w:p>
    <w:p w14:paraId="6A7F7B86" w14:textId="2273C34B" w:rsidR="001D5AB2" w:rsidRPr="001D5AB2" w:rsidRDefault="007C6CBC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  <w:t xml:space="preserve">Součástí ceny je osvědčení o absolvování semináře, materiály k tématu v elektronické podobě. </w:t>
      </w:r>
    </w:p>
    <w:p w14:paraId="1E02BA2B" w14:textId="60D8714D" w:rsidR="007C6CBC" w:rsidRPr="001D5AB2" w:rsidRDefault="007C6CBC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 xml:space="preserve">Jak se přihlásit:  </w:t>
      </w: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ab/>
      </w:r>
    </w:p>
    <w:p w14:paraId="69ACC628" w14:textId="77777777" w:rsidR="007C6CBC" w:rsidRPr="001D5AB2" w:rsidRDefault="007C6CBC" w:rsidP="001D5AB2">
      <w:pPr>
        <w:spacing w:before="40" w:after="0" w:line="240" w:lineRule="auto"/>
        <w:ind w:right="-153"/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Zaplaťte účastnický poplatek a vyplňte přihlašovací formulář, prostřednictvím našich webových stránek </w:t>
      </w:r>
      <w:hyperlink r:id="rId9" w:history="1">
        <w:r w:rsidRPr="001D5AB2">
          <w:rPr>
            <w:rFonts w:eastAsia="Times New Roman" w:cstheme="minorHAnsi"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www.topseminare.cz</w:t>
        </w:r>
      </w:hyperlink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 .</w:t>
      </w:r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 Úředníci ÚSC mohou realizovat platbu za seminář až po obdržení faktury po semináři</w:t>
      </w: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. Nejasnosti a dotazy rádi vyřídíme telefonicky či emailem (kontakty viz výše nebo na webových stránkách). </w:t>
      </w:r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Ve lhůtě tři dny a méně před konáním akce není možné zrušit účast na semináři. Kdykoli je možné nahlásit náhradníka na </w:t>
      </w:r>
      <w:hyperlink r:id="rId10" w:history="1">
        <w:r w:rsidRPr="001D5AB2">
          <w:rPr>
            <w:rFonts w:eastAsia="Times New Roman" w:cstheme="minorHAnsi"/>
            <w:b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info@topseminare.cz</w:t>
        </w:r>
      </w:hyperlink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. </w:t>
      </w:r>
    </w:p>
    <w:p w14:paraId="243AD1C3" w14:textId="77777777" w:rsidR="007C6CBC" w:rsidRPr="001D5AB2" w:rsidRDefault="007C6CBC" w:rsidP="007C6CBC">
      <w:pPr>
        <w:spacing w:before="40" w:after="0" w:line="240" w:lineRule="auto"/>
        <w:ind w:left="720" w:right="-153"/>
        <w:jc w:val="both"/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</w:pPr>
    </w:p>
    <w:p w14:paraId="7F8DE886" w14:textId="77777777" w:rsidR="007C6CBC" w:rsidRPr="001D5AB2" w:rsidRDefault="007C6CBC" w:rsidP="001D5AB2">
      <w:pPr>
        <w:spacing w:before="40" w:after="0" w:line="240" w:lineRule="auto"/>
        <w:ind w:right="-153"/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 xml:space="preserve">Zaplacení a smluvní podmínky: </w:t>
      </w:r>
    </w:p>
    <w:p w14:paraId="021E4FD9" w14:textId="77777777" w:rsidR="007C6CBC" w:rsidRPr="001D5AB2" w:rsidRDefault="007C6CBC" w:rsidP="001D5AB2">
      <w:pPr>
        <w:spacing w:before="40" w:after="0" w:line="240" w:lineRule="auto"/>
        <w:ind w:right="-11"/>
        <w:jc w:val="both"/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Úhradu semináře proveďte na náš </w:t>
      </w:r>
      <w:r w:rsidRPr="001D5AB2">
        <w:rPr>
          <w:rFonts w:eastAsia="Times New Roman" w:cstheme="minorHAnsi"/>
          <w:b/>
          <w:bCs/>
          <w:i/>
          <w:iCs/>
          <w:color w:val="FF0000"/>
          <w:kern w:val="0"/>
          <w:sz w:val="20"/>
          <w:szCs w:val="20"/>
          <w:lang w:eastAsia="cs-CZ"/>
          <w14:ligatures w14:val="none"/>
        </w:rPr>
        <w:t xml:space="preserve">účet č. 5000500032/5500 </w:t>
      </w:r>
      <w:proofErr w:type="spellStart"/>
      <w:r w:rsidRPr="001D5AB2">
        <w:rPr>
          <w:rFonts w:eastAsia="Times New Roman" w:cstheme="minorHAnsi"/>
          <w:b/>
          <w:bCs/>
          <w:i/>
          <w:iCs/>
          <w:color w:val="FF0000"/>
          <w:kern w:val="0"/>
          <w:sz w:val="20"/>
          <w:szCs w:val="20"/>
          <w:lang w:eastAsia="cs-CZ"/>
          <w14:ligatures w14:val="none"/>
        </w:rPr>
        <w:t>Raiffeisen</w:t>
      </w:r>
      <w:proofErr w:type="spellEnd"/>
      <w:r w:rsidRPr="001D5AB2">
        <w:rPr>
          <w:rFonts w:eastAsia="Times New Roman" w:cstheme="minorHAnsi"/>
          <w:b/>
          <w:bCs/>
          <w:i/>
          <w:iCs/>
          <w:color w:val="FF0000"/>
          <w:kern w:val="0"/>
          <w:sz w:val="20"/>
          <w:szCs w:val="20"/>
          <w:lang w:eastAsia="cs-CZ"/>
          <w14:ligatures w14:val="none"/>
        </w:rPr>
        <w:t xml:space="preserve"> Bank</w:t>
      </w: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>, neopomeňte uvést správný variabilní symbol. Daňový doklad obdrží účastníci v den konání semináře. V případě neúčasti se vložné nevrací, ale je možné poslat náhradníka.</w:t>
      </w:r>
      <w:bookmarkEnd w:id="0"/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 </w:t>
      </w:r>
    </w:p>
    <w:p w14:paraId="5FE9F259" w14:textId="77777777" w:rsidR="007C6CBC" w:rsidRPr="001D5AB2" w:rsidRDefault="007C6CBC" w:rsidP="007C6CBC">
      <w:pPr>
        <w:spacing w:before="40" w:after="0" w:line="240" w:lineRule="auto"/>
        <w:ind w:left="720" w:right="720"/>
        <w:jc w:val="both"/>
        <w:rPr>
          <w:rFonts w:ascii="Arial" w:eastAsia="Arial Unicode MS" w:hAnsi="Arial" w:cs="Arial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</w:p>
    <w:p w14:paraId="2D033B38" w14:textId="77777777" w:rsidR="007C6CBC" w:rsidRPr="007C6CBC" w:rsidRDefault="007C6CBC" w:rsidP="007C6CBC">
      <w:pPr>
        <w:spacing w:before="40" w:after="0" w:line="240" w:lineRule="auto"/>
        <w:ind w:left="720" w:right="720"/>
        <w:jc w:val="both"/>
        <w:rPr>
          <w:rFonts w:ascii="Times New Roman" w:eastAsia="Times New Roman" w:hAnsi="Times New Roman" w:cs="Arial"/>
          <w:b/>
          <w:color w:val="595959"/>
          <w:kern w:val="0"/>
          <w:sz w:val="24"/>
          <w:szCs w:val="24"/>
          <w:lang w:eastAsia="cs-CZ"/>
          <w14:ligatures w14:val="none"/>
        </w:rPr>
      </w:pPr>
    </w:p>
    <w:p w14:paraId="700399A0" w14:textId="77777777" w:rsidR="007C6CBC" w:rsidRPr="007C6CBC" w:rsidRDefault="007C6CBC" w:rsidP="007C6CBC">
      <w:pPr>
        <w:spacing w:before="40" w:after="360" w:line="240" w:lineRule="auto"/>
        <w:ind w:left="720"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</w:p>
    <w:p w14:paraId="55297780" w14:textId="77777777" w:rsidR="007C6CBC" w:rsidRPr="007C6CBC" w:rsidRDefault="007C6CBC" w:rsidP="007C6CBC">
      <w:pPr>
        <w:spacing w:before="40" w:after="360" w:line="240" w:lineRule="auto"/>
        <w:ind w:left="720" w:right="720"/>
        <w:contextualSpacing/>
        <w:rPr>
          <w:rFonts w:ascii="Tw Cen MT" w:eastAsia="Tw Cen MT" w:hAnsi="Tw Cen MT" w:cs="Arial"/>
          <w:b/>
          <w:bCs/>
          <w:color w:val="1CADE4"/>
          <w:kern w:val="20"/>
          <w:sz w:val="24"/>
          <w:szCs w:val="20"/>
          <w:lang w:eastAsia="ja-JP"/>
          <w14:ligatures w14:val="none"/>
        </w:rPr>
      </w:pPr>
    </w:p>
    <w:p w14:paraId="5705CB8B" w14:textId="77777777" w:rsidR="007C6CBC" w:rsidRDefault="007C6CBC"/>
    <w:sectPr w:rsidR="007C6CBC" w:rsidSect="00C34B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26508" w14:textId="77777777" w:rsidR="00DC796B" w:rsidRDefault="00DC796B" w:rsidP="007C6CBC">
      <w:pPr>
        <w:spacing w:after="0" w:line="240" w:lineRule="auto"/>
      </w:pPr>
      <w:r>
        <w:separator/>
      </w:r>
    </w:p>
  </w:endnote>
  <w:endnote w:type="continuationSeparator" w:id="0">
    <w:p w14:paraId="02CD9DAF" w14:textId="77777777" w:rsidR="00DC796B" w:rsidRDefault="00DC796B" w:rsidP="007C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96C2B" w14:textId="77777777" w:rsidR="00592D24" w:rsidRDefault="00592D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FDA5" w14:textId="77777777" w:rsidR="00592D24" w:rsidRDefault="00592D2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DB48" w14:textId="77777777" w:rsidR="00592D24" w:rsidRDefault="00592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BF233" w14:textId="77777777" w:rsidR="00DC796B" w:rsidRDefault="00DC796B" w:rsidP="007C6CBC">
      <w:pPr>
        <w:spacing w:after="0" w:line="240" w:lineRule="auto"/>
      </w:pPr>
      <w:r>
        <w:separator/>
      </w:r>
    </w:p>
  </w:footnote>
  <w:footnote w:type="continuationSeparator" w:id="0">
    <w:p w14:paraId="7775BA2A" w14:textId="77777777" w:rsidR="00DC796B" w:rsidRDefault="00DC796B" w:rsidP="007C6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D8D6" w14:textId="1F25EFC7" w:rsidR="00592D24" w:rsidRDefault="00592D2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CCF7" w14:textId="0D6C6835" w:rsidR="00592D24" w:rsidRDefault="00592D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E0AD" w14:textId="1C9BC6CA" w:rsidR="00592D24" w:rsidRDefault="00592D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967"/>
    <w:multiLevelType w:val="multilevel"/>
    <w:tmpl w:val="E366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A9260E"/>
    <w:multiLevelType w:val="hybridMultilevel"/>
    <w:tmpl w:val="4626728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B46B1"/>
    <w:multiLevelType w:val="hybridMultilevel"/>
    <w:tmpl w:val="9DC2B944"/>
    <w:lvl w:ilvl="0" w:tplc="22CC78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50675F"/>
    <w:multiLevelType w:val="hybridMultilevel"/>
    <w:tmpl w:val="0ECE74A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223149">
    <w:abstractNumId w:val="1"/>
  </w:num>
  <w:num w:numId="2" w16cid:durableId="1666737415">
    <w:abstractNumId w:val="3"/>
  </w:num>
  <w:num w:numId="3" w16cid:durableId="1854491729">
    <w:abstractNumId w:val="2"/>
  </w:num>
  <w:num w:numId="4" w16cid:durableId="2115519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BC"/>
    <w:rsid w:val="00030528"/>
    <w:rsid w:val="000B5D0C"/>
    <w:rsid w:val="000D7A2D"/>
    <w:rsid w:val="001346B9"/>
    <w:rsid w:val="001C68CC"/>
    <w:rsid w:val="001D5AB2"/>
    <w:rsid w:val="002031D8"/>
    <w:rsid w:val="002D319F"/>
    <w:rsid w:val="0037371C"/>
    <w:rsid w:val="00403515"/>
    <w:rsid w:val="00461685"/>
    <w:rsid w:val="00484505"/>
    <w:rsid w:val="00511592"/>
    <w:rsid w:val="00591244"/>
    <w:rsid w:val="00592D24"/>
    <w:rsid w:val="005B0045"/>
    <w:rsid w:val="005B1BF2"/>
    <w:rsid w:val="005D24EE"/>
    <w:rsid w:val="005E4EDF"/>
    <w:rsid w:val="0060215C"/>
    <w:rsid w:val="006D2B5F"/>
    <w:rsid w:val="00720DEA"/>
    <w:rsid w:val="00757D3B"/>
    <w:rsid w:val="0076735D"/>
    <w:rsid w:val="007B2F8B"/>
    <w:rsid w:val="007C5642"/>
    <w:rsid w:val="007C5CB2"/>
    <w:rsid w:val="007C6CBC"/>
    <w:rsid w:val="00827991"/>
    <w:rsid w:val="00835E77"/>
    <w:rsid w:val="00851163"/>
    <w:rsid w:val="0088625F"/>
    <w:rsid w:val="008A7634"/>
    <w:rsid w:val="009E6C77"/>
    <w:rsid w:val="00A3279F"/>
    <w:rsid w:val="00AC6353"/>
    <w:rsid w:val="00AF10DB"/>
    <w:rsid w:val="00BC045E"/>
    <w:rsid w:val="00C3444E"/>
    <w:rsid w:val="00C34B82"/>
    <w:rsid w:val="00CB3AF4"/>
    <w:rsid w:val="00D04C53"/>
    <w:rsid w:val="00D05C1F"/>
    <w:rsid w:val="00D83364"/>
    <w:rsid w:val="00DA22DF"/>
    <w:rsid w:val="00DB66DE"/>
    <w:rsid w:val="00DC796B"/>
    <w:rsid w:val="00E529C1"/>
    <w:rsid w:val="00E72D01"/>
    <w:rsid w:val="00F375F8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FA10A"/>
  <w15:chartTrackingRefBased/>
  <w15:docId w15:val="{3475ED92-AE9B-41A8-8A4A-B8F8445C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2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C6CBC"/>
  </w:style>
  <w:style w:type="paragraph" w:styleId="Zpat">
    <w:name w:val="footer"/>
    <w:basedOn w:val="Normln"/>
    <w:link w:val="Zpat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C6CBC"/>
  </w:style>
  <w:style w:type="paragraph" w:styleId="Odstavecseseznamem">
    <w:name w:val="List Paragraph"/>
    <w:basedOn w:val="Normln"/>
    <w:uiPriority w:val="34"/>
    <w:qFormat/>
    <w:rsid w:val="007C5CB2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uiPriority w:val="22"/>
    <w:qFormat/>
    <w:rsid w:val="001D5AB2"/>
    <w:rPr>
      <w:b/>
      <w:bCs/>
    </w:rPr>
  </w:style>
  <w:style w:type="character" w:customStyle="1" w:styleId="Zvraznn">
    <w:name w:val="Zvýraznění"/>
    <w:uiPriority w:val="20"/>
    <w:qFormat/>
    <w:rsid w:val="001D5AB2"/>
    <w:rPr>
      <w:i/>
      <w:iCs/>
    </w:rPr>
  </w:style>
  <w:style w:type="paragraph" w:customStyle="1" w:styleId="-wm-msolistparagraph">
    <w:name w:val="-wm-msolistparagraph"/>
    <w:basedOn w:val="Normln"/>
    <w:rsid w:val="005B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htmlcode">
    <w:name w:val="htmlcode"/>
    <w:basedOn w:val="Standardnpsmoodstavce"/>
    <w:rsid w:val="005B1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fo@topseminare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pseminare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A79BE-B075-414A-8F81-51B40E633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539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Josefína Staňková</dc:creator>
  <cp:keywords/>
  <dc:description/>
  <cp:lastModifiedBy>Radka Pešlová</cp:lastModifiedBy>
  <cp:revision>3</cp:revision>
  <dcterms:created xsi:type="dcterms:W3CDTF">2026-09-23T08:07:00Z</dcterms:created>
  <dcterms:modified xsi:type="dcterms:W3CDTF">2026-10-20T15:29:00Z</dcterms:modified>
</cp:coreProperties>
</file>