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A39D0" w14:textId="77777777" w:rsidR="007C6CBC" w:rsidRPr="007C6CBC" w:rsidRDefault="007C6CBC" w:rsidP="007C6CBC">
      <w:pPr>
        <w:spacing w:before="120" w:after="0" w:line="240" w:lineRule="auto"/>
        <w:ind w:left="720" w:right="720"/>
        <w:rPr>
          <w:rFonts w:ascii="Tw Cen MT" w:eastAsia="Tw Cen MT" w:hAnsi="Tw Cen MT" w:cs="Arial"/>
          <w:color w:val="595959"/>
          <w:kern w:val="20"/>
          <w:sz w:val="24"/>
          <w:szCs w:val="20"/>
          <w:lang w:eastAsia="ja-JP"/>
          <w14:ligatures w14:val="none"/>
        </w:rPr>
      </w:pPr>
      <w:r w:rsidRPr="007C6CBC">
        <w:rPr>
          <w:rFonts w:ascii="Tw Cen MT" w:eastAsia="Tw Cen MT" w:hAnsi="Tw Cen MT" w:cs="Arial"/>
          <w:noProof/>
          <w:color w:val="595959"/>
          <w:kern w:val="20"/>
          <w:sz w:val="24"/>
          <w:szCs w:val="20"/>
          <w:lang w:eastAsia="ja-JP" w:bidi="cs-CZ"/>
          <w14:ligatures w14:val="none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2DA4464" wp14:editId="7A7E7077">
                <wp:simplePos x="0" y="0"/>
                <wp:positionH relativeFrom="page">
                  <wp:align>left</wp:align>
                </wp:positionH>
                <wp:positionV relativeFrom="paragraph">
                  <wp:posOffset>-457835</wp:posOffset>
                </wp:positionV>
                <wp:extent cx="8247380" cy="2141220"/>
                <wp:effectExtent l="0" t="0" r="1270" b="0"/>
                <wp:wrapNone/>
                <wp:docPr id="19" name="Grafika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47380" cy="2141220"/>
                          <a:chOff x="-7144" y="-7144"/>
                          <a:chExt cx="6005513" cy="1924050"/>
                        </a:xfrm>
                      </wpg:grpSpPr>
                      <wps:wsp>
                        <wps:cNvPr id="20" name="Volný tvar: Obrazec 20"/>
                        <wps:cNvSpPr/>
                        <wps:spPr>
                          <a:xfrm>
                            <a:off x="2121694" y="-7144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83C6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Volný tvar: Obrazec 22"/>
                        <wps:cNvSpPr/>
                        <wps:spPr>
                          <a:xfrm>
                            <a:off x="-7144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ADE4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Volný tvar: Obrazec 23"/>
                        <wps:cNvSpPr/>
                        <wps:spPr>
                          <a:xfrm>
                            <a:off x="-7144" y="-7144"/>
                            <a:ext cx="6000750" cy="904875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rgbClr val="1CADE4"/>
                              </a:gs>
                              <a:gs pos="100000">
                                <a:srgbClr val="1CADE4">
                                  <a:lumMod val="60000"/>
                                  <a:lumOff val="40000"/>
                                </a:srgbClr>
                              </a:gs>
                            </a:gsLst>
                            <a:lin ang="0" scaled="1"/>
                            <a:tileRect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Volný tvar: Obrazec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2683C6"/>
                              </a:gs>
                              <a:gs pos="100000">
                                <a:srgbClr val="2683C6">
                                  <a:lumMod val="75000"/>
                                </a:srgbClr>
                              </a:gs>
                            </a:gsLst>
                            <a:lin ang="0" scaled="1"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EFA4E9" id="Grafika 17" o:spid="_x0000_s1026" alt="&quot;&quot;" style="position:absolute;margin-left:0;margin-top:-36.05pt;width:649.4pt;height:168.6pt;z-index:-251657216;mso-position-horizontal:left;mso-position-horizontal-relative:page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">
                <v:shape id="Volný tvar: Obrazec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" path="m3869531,1359694v,,-489585,474345,-1509712,384810c1339691,1654969,936784,1180624,7144,1287304l7144,7144r3862387,l3869531,1359694xe" fillcolor="#2683c6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Volný tvar: Obrazec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" path="m7144,1699736v,,1403032,618173,2927032,-215265c4459129,651986,5998369,893921,5998369,893921r,-886777l7144,7144r,1692592xe" fillcolor="#1cade4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Volný tvar: Obrazec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" path="m7144,7144r,606742c647224,1034891,2136934,964406,3546634,574834,4882039,205264,5998369,893921,5998369,893921r,-886777l7144,7144xe" fillcolor="#1cade4" stroked="f">
                  <v:fill color2="#77ceef" rotate="t" angle="90" focus="100%" type="gradient"/>
                  <v:stroke joinstyle="miter"/>
                  <v:path arrowok="t" o:connecttype="custom" o:connectlocs="7144,7144;7144,613886;3546634,574834;5998369,893921;5998369,7144;7144,7144" o:connectangles="0,0,0,0,0,0"/>
                </v:shape>
                <v:shape id="Volný tvar: Obrazec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" path="m7144,481489c380524,602456,751999,764381,1305401,812959,2325529,902494,2815114,428149,2815114,428149r,-421005c2332196,236696,1376839,568166,7144,481489xe" fillcolor="#2683c6" stroked="f">
                  <v:fill color2="#1d6295" angle="90" focus="100%" type="gradient"/>
                  <v:stroke joinstyle="miter"/>
                  <v:path arrowok="t" o:connecttype="custom" o:connectlocs="7144,481489;1305401,812959;2815114,428149;2815114,7144;7144,481489" o:connectangles="0,0,0,0,0"/>
                </v:shape>
                <w10:wrap anchorx="page"/>
                <w10:anchorlock/>
              </v:group>
            </w:pict>
          </mc:Fallback>
        </mc:AlternateContent>
      </w:r>
    </w:p>
    <w:tbl>
      <w:tblPr>
        <w:tblW w:w="5155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Tabulka rozložení záhlaví"/>
      </w:tblPr>
      <w:tblGrid>
        <w:gridCol w:w="10790"/>
      </w:tblGrid>
      <w:tr w:rsidR="007C6CBC" w:rsidRPr="007C6CBC" w14:paraId="1DF4ECF5" w14:textId="77777777" w:rsidTr="003626C7">
        <w:trPr>
          <w:trHeight w:val="86"/>
          <w:jc w:val="center"/>
        </w:trPr>
        <w:tc>
          <w:tcPr>
            <w:tcW w:w="10790" w:type="dxa"/>
          </w:tcPr>
          <w:p w14:paraId="0A98AB6B" w14:textId="77777777" w:rsidR="007C6CBC" w:rsidRPr="007C6CBC" w:rsidRDefault="007C6CBC" w:rsidP="007C6CBC">
            <w:pPr>
              <w:spacing w:after="0" w:line="240" w:lineRule="auto"/>
              <w:ind w:right="720"/>
              <w:rPr>
                <w:rFonts w:ascii="Tw Cen MT" w:eastAsia="Tw Cen MT" w:hAnsi="Tw Cen MT" w:cs="Arial"/>
                <w:color w:val="000000"/>
                <w:kern w:val="20"/>
                <w:sz w:val="24"/>
                <w:szCs w:val="20"/>
                <w:lang w:eastAsia="ja-JP"/>
                <w14:ligatures w14:val="none"/>
              </w:rPr>
            </w:pPr>
          </w:p>
        </w:tc>
      </w:tr>
      <w:tr w:rsidR="003E4DBE" w:rsidRPr="007C6CBC" w14:paraId="5C41FADA" w14:textId="77777777" w:rsidTr="00D81195">
        <w:trPr>
          <w:trHeight w:val="864"/>
          <w:jc w:val="center"/>
        </w:trPr>
        <w:tc>
          <w:tcPr>
            <w:tcW w:w="10790" w:type="dxa"/>
          </w:tcPr>
          <w:p w14:paraId="4453C1E3" w14:textId="41C0213C" w:rsidR="003E4DBE" w:rsidRPr="007C6CBC" w:rsidRDefault="003E4DBE" w:rsidP="003E4DBE">
            <w:pPr>
              <w:tabs>
                <w:tab w:val="left" w:pos="1800"/>
              </w:tabs>
              <w:spacing w:before="40" w:after="0" w:line="240" w:lineRule="auto"/>
              <w:ind w:right="720"/>
              <w:rPr>
                <w:rFonts w:ascii="Tw Cen MT" w:eastAsia="Tw Cen MT" w:hAnsi="Tw Cen MT" w:cs="Arial"/>
                <w:color w:val="FFFFFF"/>
                <w:kern w:val="20"/>
                <w:sz w:val="24"/>
                <w:szCs w:val="20"/>
                <w:lang w:eastAsia="ja-JP"/>
                <w14:ligatures w14:val="none"/>
              </w:rPr>
            </w:pPr>
          </w:p>
        </w:tc>
      </w:tr>
      <w:tr w:rsidR="003E4DBE" w:rsidRPr="007C6CBC" w14:paraId="1DFD0D56" w14:textId="77777777" w:rsidTr="00D81195">
        <w:trPr>
          <w:trHeight w:val="864"/>
          <w:jc w:val="center"/>
        </w:trPr>
        <w:tc>
          <w:tcPr>
            <w:tcW w:w="10790" w:type="dxa"/>
            <w:vAlign w:val="bottom"/>
          </w:tcPr>
          <w:p w14:paraId="0FF55B8F" w14:textId="77777777" w:rsidR="003E4DBE" w:rsidRPr="007C6CBC" w:rsidRDefault="003E4DBE" w:rsidP="003E4DBE">
            <w:pPr>
              <w:tabs>
                <w:tab w:val="left" w:pos="1800"/>
              </w:tabs>
              <w:spacing w:before="40" w:after="0" w:line="240" w:lineRule="auto"/>
              <w:ind w:right="720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4"/>
                <w:lang w:eastAsia="cs-CZ"/>
                <w14:ligatures w14:val="none"/>
              </w:rPr>
              <w:t xml:space="preserve">             </w:t>
            </w:r>
            <w:r w:rsidRPr="007C6CB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TOP Semináře s.r.o.,</w:t>
            </w:r>
          </w:p>
          <w:p w14:paraId="52C64315" w14:textId="77777777" w:rsidR="003E4DBE" w:rsidRPr="007C6CBC" w:rsidRDefault="003E4DBE" w:rsidP="003E4DBE">
            <w:pPr>
              <w:tabs>
                <w:tab w:val="left" w:pos="1800"/>
              </w:tabs>
              <w:spacing w:before="40" w:after="0" w:line="240" w:lineRule="auto"/>
              <w:ind w:left="720" w:right="720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Vzdělávací agentura</w:t>
            </w:r>
          </w:p>
          <w:p w14:paraId="1B085712" w14:textId="77777777" w:rsidR="003E4DBE" w:rsidRDefault="003E4DBE" w:rsidP="003E4DBE">
            <w:pPr>
              <w:tabs>
                <w:tab w:val="left" w:pos="1800"/>
              </w:tabs>
              <w:spacing w:before="40" w:after="0" w:line="240" w:lineRule="auto"/>
              <w:ind w:left="720" w:right="720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 xml:space="preserve">Akreditace programů MPSV </w:t>
            </w:r>
          </w:p>
          <w:p w14:paraId="2A010A3C" w14:textId="31D0AEEF" w:rsidR="003E4DBE" w:rsidRPr="007C6CBC" w:rsidRDefault="003E4DBE" w:rsidP="00E67B34">
            <w:pPr>
              <w:tabs>
                <w:tab w:val="left" w:pos="1800"/>
              </w:tabs>
              <w:spacing w:before="40" w:after="0" w:line="240" w:lineRule="auto"/>
              <w:ind w:left="720" w:right="720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 xml:space="preserve">Akreditovaná vzdělávací instituce </w:t>
            </w:r>
            <w:r w:rsidR="00E67B34" w:rsidRPr="00E67B34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MVČR AK/I-53/2017</w:t>
            </w:r>
          </w:p>
          <w:p w14:paraId="04F25839" w14:textId="77777777" w:rsidR="003E4DBE" w:rsidRPr="007C6CBC" w:rsidRDefault="003E4DBE" w:rsidP="003E4DBE">
            <w:pPr>
              <w:tabs>
                <w:tab w:val="left" w:pos="1125"/>
                <w:tab w:val="left" w:pos="1800"/>
                <w:tab w:val="center" w:pos="5097"/>
              </w:tabs>
              <w:spacing w:before="40" w:after="0" w:line="240" w:lineRule="auto"/>
              <w:ind w:left="720" w:right="720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Times New Roman" w:eastAsia="Times New Roman" w:hAnsi="Times New Roman" w:cs="Arial"/>
                <w:noProof/>
                <w:kern w:val="0"/>
                <w:sz w:val="24"/>
                <w:szCs w:val="24"/>
                <w:lang w:eastAsia="cs-CZ"/>
                <w14:ligatures w14:val="none"/>
              </w:rPr>
              <w:drawing>
                <wp:anchor distT="0" distB="0" distL="114300" distR="114300" simplePos="0" relativeHeight="251661312" behindDoc="1" locked="0" layoutInCell="1" allowOverlap="1" wp14:anchorId="7AE2FB32" wp14:editId="1DDFC916">
                  <wp:simplePos x="0" y="0"/>
                  <wp:positionH relativeFrom="column">
                    <wp:posOffset>5699760</wp:posOffset>
                  </wp:positionH>
                  <wp:positionV relativeFrom="paragraph">
                    <wp:posOffset>9525</wp:posOffset>
                  </wp:positionV>
                  <wp:extent cx="1021080" cy="1074420"/>
                  <wp:effectExtent l="0" t="0" r="7620" b="0"/>
                  <wp:wrapNone/>
                  <wp:docPr id="50257383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080" cy="1074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C6CBC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Zátiší 476/12, Ostrava – Svinov, 721 00</w:t>
            </w:r>
          </w:p>
          <w:p w14:paraId="602F2D90" w14:textId="77777777" w:rsidR="003E4DBE" w:rsidRPr="007C6CBC" w:rsidRDefault="003E4DBE" w:rsidP="003E4DBE">
            <w:pPr>
              <w:tabs>
                <w:tab w:val="left" w:pos="1800"/>
              </w:tabs>
              <w:spacing w:before="40" w:after="0" w:line="240" w:lineRule="auto"/>
              <w:ind w:left="720" w:right="720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 xml:space="preserve">IČ: 06546897 </w:t>
            </w:r>
          </w:p>
          <w:p w14:paraId="0CF3E99F" w14:textId="77777777" w:rsidR="003E4DBE" w:rsidRPr="007C6CBC" w:rsidRDefault="003E4DBE" w:rsidP="003E4DBE">
            <w:pPr>
              <w:spacing w:before="40" w:after="0" w:line="240" w:lineRule="auto"/>
              <w:ind w:left="720" w:right="720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Mobil:602 707 481, E-mail: info@topseminare.cz</w:t>
            </w:r>
          </w:p>
          <w:p w14:paraId="0456395B" w14:textId="77777777" w:rsidR="003E4DBE" w:rsidRPr="007C6CBC" w:rsidRDefault="003E4DBE" w:rsidP="003E4DBE">
            <w:pPr>
              <w:spacing w:before="40" w:after="0" w:line="240" w:lineRule="auto"/>
              <w:ind w:left="720" w:right="720"/>
              <w:rPr>
                <w:rFonts w:ascii="Arial" w:eastAsia="Times New Roman" w:hAnsi="Arial" w:cs="Arial"/>
                <w:color w:val="FFFFFF"/>
                <w:kern w:val="0"/>
                <w:sz w:val="20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 xml:space="preserve">více informací na: </w:t>
            </w:r>
            <w:r w:rsidRPr="007C6CB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www.topseminare.cz</w:t>
            </w:r>
          </w:p>
          <w:p w14:paraId="4985683F" w14:textId="77777777" w:rsidR="003E4DBE" w:rsidRPr="007C6CBC" w:rsidRDefault="003E4DBE" w:rsidP="003E4DBE">
            <w:pPr>
              <w:tabs>
                <w:tab w:val="left" w:pos="1800"/>
              </w:tabs>
              <w:spacing w:before="40" w:after="0" w:line="240" w:lineRule="auto"/>
              <w:ind w:right="720"/>
              <w:rPr>
                <w:rFonts w:ascii="Tw Cen MT" w:eastAsia="Tw Cen MT" w:hAnsi="Tw Cen MT" w:cs="Arial"/>
                <w:color w:val="FFFFFF"/>
                <w:kern w:val="20"/>
                <w:sz w:val="24"/>
                <w:szCs w:val="20"/>
                <w:lang w:eastAsia="ja-JP"/>
                <w14:ligatures w14:val="none"/>
              </w:rPr>
            </w:pPr>
          </w:p>
        </w:tc>
      </w:tr>
    </w:tbl>
    <w:p w14:paraId="0CC9D0CC" w14:textId="77777777" w:rsidR="00827991" w:rsidRPr="007C6CBC" w:rsidRDefault="00827991" w:rsidP="00827991">
      <w:pPr>
        <w:spacing w:before="840" w:after="40" w:line="240" w:lineRule="auto"/>
        <w:ind w:right="720"/>
        <w:rPr>
          <w:rFonts w:ascii="Tw Cen MT" w:eastAsia="Tw Cen MT" w:hAnsi="Tw Cen MT" w:cs="Arial"/>
          <w:b/>
          <w:bCs/>
          <w:color w:val="000000"/>
          <w:kern w:val="20"/>
          <w:sz w:val="24"/>
          <w:szCs w:val="20"/>
          <w:lang w:eastAsia="ja-JP"/>
          <w14:ligatures w14:val="none"/>
        </w:rPr>
      </w:pPr>
    </w:p>
    <w:p w14:paraId="654C32E8" w14:textId="77777777" w:rsidR="007C6CBC" w:rsidRDefault="007C6CBC" w:rsidP="007C6CBC">
      <w:pPr>
        <w:tabs>
          <w:tab w:val="left" w:pos="1800"/>
        </w:tabs>
        <w:spacing w:before="40" w:after="0" w:line="240" w:lineRule="auto"/>
        <w:ind w:left="720" w:right="720"/>
        <w:jc w:val="center"/>
        <w:rPr>
          <w:rFonts w:ascii="Arial" w:eastAsia="Times New Roman" w:hAnsi="Arial" w:cs="Arial"/>
          <w:b/>
          <w:bCs/>
          <w:color w:val="595959"/>
          <w:kern w:val="0"/>
          <w:sz w:val="20"/>
          <w:szCs w:val="24"/>
          <w:lang w:eastAsia="cs-CZ"/>
          <w14:ligatures w14:val="none"/>
        </w:rPr>
      </w:pPr>
      <w:r w:rsidRPr="007C6CBC">
        <w:rPr>
          <w:rFonts w:ascii="Arial" w:eastAsia="Times New Roman" w:hAnsi="Arial" w:cs="Arial"/>
          <w:b/>
          <w:bCs/>
          <w:color w:val="595959"/>
          <w:kern w:val="0"/>
          <w:sz w:val="20"/>
          <w:szCs w:val="24"/>
          <w:lang w:eastAsia="cs-CZ"/>
          <w14:ligatures w14:val="none"/>
        </w:rPr>
        <w:t>si Vás dovolujeme pozvat na seminář</w:t>
      </w:r>
    </w:p>
    <w:p w14:paraId="1B5314F8" w14:textId="77777777" w:rsidR="0088625F" w:rsidRDefault="0088625F" w:rsidP="007C6CBC">
      <w:pPr>
        <w:tabs>
          <w:tab w:val="left" w:pos="1800"/>
        </w:tabs>
        <w:spacing w:before="40" w:after="0" w:line="240" w:lineRule="auto"/>
        <w:ind w:left="720" w:right="720"/>
        <w:jc w:val="center"/>
        <w:rPr>
          <w:rFonts w:ascii="Arial" w:eastAsia="Times New Roman" w:hAnsi="Arial" w:cs="Arial"/>
          <w:b/>
          <w:bCs/>
          <w:color w:val="595959"/>
          <w:kern w:val="0"/>
          <w:sz w:val="20"/>
          <w:szCs w:val="24"/>
          <w:lang w:eastAsia="cs-CZ"/>
          <w14:ligatures w14:val="none"/>
        </w:rPr>
      </w:pPr>
    </w:p>
    <w:p w14:paraId="3B26743E" w14:textId="77777777" w:rsidR="0088625F" w:rsidRPr="007C6CBC" w:rsidRDefault="0088625F" w:rsidP="007C6CBC">
      <w:pPr>
        <w:tabs>
          <w:tab w:val="left" w:pos="1800"/>
        </w:tabs>
        <w:spacing w:before="40" w:after="0" w:line="240" w:lineRule="auto"/>
        <w:ind w:left="720" w:right="720"/>
        <w:jc w:val="center"/>
        <w:rPr>
          <w:rFonts w:ascii="Arial" w:eastAsia="Times New Roman" w:hAnsi="Arial" w:cs="Arial"/>
          <w:b/>
          <w:bCs/>
          <w:color w:val="595959"/>
          <w:kern w:val="0"/>
          <w:sz w:val="16"/>
          <w:szCs w:val="24"/>
          <w:lang w:eastAsia="cs-CZ"/>
          <w14:ligatures w14:val="none"/>
        </w:rPr>
      </w:pPr>
    </w:p>
    <w:p w14:paraId="3749CF50" w14:textId="77777777" w:rsidR="007C6CBC" w:rsidRPr="007C6CBC" w:rsidRDefault="007C6CBC" w:rsidP="007C6CBC">
      <w:pPr>
        <w:tabs>
          <w:tab w:val="left" w:pos="1800"/>
        </w:tabs>
        <w:spacing w:before="40" w:after="0" w:line="240" w:lineRule="auto"/>
        <w:ind w:left="720" w:right="720"/>
        <w:jc w:val="center"/>
        <w:rPr>
          <w:rFonts w:ascii="Arial" w:eastAsia="Times New Roman" w:hAnsi="Arial" w:cs="Arial"/>
          <w:bCs/>
          <w:color w:val="3366FF"/>
          <w:kern w:val="0"/>
          <w:sz w:val="16"/>
          <w:szCs w:val="24"/>
          <w:lang w:eastAsia="cs-CZ"/>
          <w14:ligatures w14:val="none"/>
        </w:rPr>
      </w:pPr>
    </w:p>
    <w:p w14:paraId="25A31285" w14:textId="0A332923" w:rsidR="007C6CBC" w:rsidRPr="00141AA8" w:rsidRDefault="007C6CBC" w:rsidP="007C6CBC">
      <w:pPr>
        <w:shd w:val="clear" w:color="auto" w:fill="FFFFFF"/>
        <w:spacing w:before="40" w:after="0" w:line="240" w:lineRule="auto"/>
        <w:ind w:left="720" w:right="720"/>
        <w:jc w:val="center"/>
        <w:rPr>
          <w:rFonts w:ascii="Times New Roman" w:eastAsia="Times New Roman" w:hAnsi="Times New Roman" w:cs="Arial"/>
          <w:b/>
          <w:color w:val="4472C4" w:themeColor="accent1"/>
          <w:kern w:val="0"/>
          <w:sz w:val="36"/>
          <w:szCs w:val="36"/>
          <w:lang w:eastAsia="cs-CZ"/>
          <w14:ligatures w14:val="none"/>
        </w:rPr>
      </w:pPr>
      <w:r w:rsidRPr="00141AA8">
        <w:rPr>
          <w:rFonts w:ascii="Times New Roman" w:eastAsia="Times New Roman" w:hAnsi="Times New Roman" w:cs="Arial"/>
          <w:b/>
          <w:color w:val="4472C4" w:themeColor="accent1"/>
          <w:kern w:val="0"/>
          <w:sz w:val="36"/>
          <w:szCs w:val="36"/>
          <w:lang w:eastAsia="cs-CZ"/>
          <w14:ligatures w14:val="none"/>
        </w:rPr>
        <w:t>„</w:t>
      </w:r>
      <w:r w:rsidR="00141AA8" w:rsidRPr="00141AA8">
        <w:rPr>
          <w:rFonts w:ascii="Arial" w:hAnsi="Arial" w:cs="Arial"/>
          <w:b/>
          <w:color w:val="4472C4" w:themeColor="accent1"/>
          <w:sz w:val="36"/>
          <w:szCs w:val="36"/>
        </w:rPr>
        <w:t>Odvolání a námitky (příspěvek na péči, kompenzační pomůcky, průkazky a invalidní důchod) pro pracovníky sociálních služeb a pracovníky sociálních odborů na obci</w:t>
      </w:r>
      <w:r w:rsidRPr="00141AA8">
        <w:rPr>
          <w:rFonts w:ascii="Times New Roman" w:eastAsia="Times New Roman" w:hAnsi="Times New Roman" w:cs="Arial"/>
          <w:b/>
          <w:color w:val="4472C4" w:themeColor="accent1"/>
          <w:kern w:val="0"/>
          <w:sz w:val="36"/>
          <w:szCs w:val="36"/>
          <w:lang w:eastAsia="cs-CZ"/>
          <w14:ligatures w14:val="none"/>
        </w:rPr>
        <w:t xml:space="preserve">“ </w:t>
      </w:r>
    </w:p>
    <w:p w14:paraId="678C3E6A" w14:textId="77777777" w:rsidR="0088625F" w:rsidRDefault="0088625F" w:rsidP="00E72D01">
      <w:pPr>
        <w:spacing w:before="40" w:after="360" w:line="240" w:lineRule="auto"/>
        <w:ind w:right="720"/>
        <w:rPr>
          <w:rFonts w:ascii="Tw Cen MT" w:eastAsia="Tw Cen MT" w:hAnsi="Tw Cen MT" w:cs="Arial"/>
          <w:color w:val="595959"/>
          <w:kern w:val="20"/>
          <w:sz w:val="24"/>
          <w:szCs w:val="20"/>
          <w:lang w:eastAsia="ja-JP"/>
          <w14:ligatures w14:val="none"/>
        </w:rPr>
      </w:pPr>
    </w:p>
    <w:p w14:paraId="58FFD631" w14:textId="77777777" w:rsidR="00141AA8" w:rsidRPr="00F7741B" w:rsidRDefault="00141AA8" w:rsidP="00141AA8">
      <w:pPr>
        <w:rPr>
          <w:rFonts w:ascii="Arial" w:hAnsi="Arial" w:cs="Arial"/>
          <w:b/>
          <w:color w:val="44546A"/>
        </w:rPr>
      </w:pPr>
    </w:p>
    <w:p w14:paraId="69C8F568" w14:textId="09AB9216" w:rsidR="00141AA8" w:rsidRPr="00ED3474" w:rsidRDefault="00141AA8" w:rsidP="00141AA8">
      <w:pPr>
        <w:rPr>
          <w:rStyle w:val="Zvraznn"/>
          <w:rFonts w:cstheme="minorHAnsi"/>
          <w:b/>
          <w:bCs/>
          <w:i w:val="0"/>
          <w:iCs w:val="0"/>
          <w:color w:val="7030A0"/>
          <w:sz w:val="28"/>
          <w:szCs w:val="28"/>
        </w:rPr>
      </w:pPr>
      <w:r w:rsidRPr="00E74CB4">
        <w:rPr>
          <w:rFonts w:ascii="Arial" w:hAnsi="Arial" w:cs="Arial"/>
          <w:b/>
          <w:bCs/>
          <w:color w:val="7030A0"/>
        </w:rPr>
        <w:t>Akreditace MPSV</w:t>
      </w:r>
      <w:r w:rsidRPr="00ED3474">
        <w:rPr>
          <w:rFonts w:ascii="Arial" w:hAnsi="Arial" w:cs="Arial"/>
          <w:color w:val="7030A0"/>
        </w:rPr>
        <w:t>:</w:t>
      </w:r>
      <w:r w:rsidRPr="00ED3474">
        <w:rPr>
          <w:color w:val="7030A0"/>
        </w:rPr>
        <w:t> </w:t>
      </w:r>
      <w:r w:rsidRPr="00ED3474">
        <w:rPr>
          <w:rFonts w:ascii="Arial" w:hAnsi="Arial" w:cs="Arial"/>
          <w:color w:val="7030A0"/>
        </w:rPr>
        <w:t>„</w:t>
      </w:r>
      <w:r w:rsidRPr="00ED3474">
        <w:rPr>
          <w:color w:val="7030A0"/>
        </w:rPr>
        <w:t>Odvolání a námitky (příspěvek na péči, kompenzační pomůcky, průkazky a invalidní důchod) pro pracovníky sociálních služeb a pracovníky sociálních odborů na obci</w:t>
      </w:r>
      <w:r w:rsidRPr="00ED3474">
        <w:rPr>
          <w:rFonts w:ascii="Arial" w:hAnsi="Arial" w:cs="Arial"/>
          <w:color w:val="7030A0"/>
        </w:rPr>
        <w:t>“</w:t>
      </w:r>
      <w:r w:rsidRPr="00ED3474">
        <w:rPr>
          <w:rFonts w:cstheme="minorHAnsi"/>
          <w:b/>
          <w:bCs/>
          <w:color w:val="7030A0"/>
          <w:sz w:val="28"/>
          <w:szCs w:val="28"/>
        </w:rPr>
        <w:t xml:space="preserve"> </w:t>
      </w:r>
      <w:r w:rsidR="00140788" w:rsidRPr="00140788">
        <w:rPr>
          <w:rFonts w:ascii="TimesNewRomanUnicode,Bold" w:hAnsi="TimesNewRomanUnicode,Bold" w:cs="TimesNewRomanUnicode,Bold"/>
          <w:b/>
          <w:bCs/>
          <w:color w:val="7030A0"/>
          <w:sz w:val="24"/>
          <w:szCs w:val="24"/>
        </w:rPr>
        <w:t>A2026/0879-SP</w:t>
      </w:r>
      <w:r w:rsidRPr="00140788">
        <w:rPr>
          <w:rStyle w:val="Zvraznn"/>
          <w:rFonts w:ascii="Arial" w:hAnsi="Arial" w:cs="Arial"/>
          <w:color w:val="7030A0"/>
        </w:rPr>
        <w:t xml:space="preserve"> </w:t>
      </w:r>
      <w:r w:rsidRPr="00ED3474">
        <w:rPr>
          <w:rStyle w:val="Zvraznn"/>
          <w:rFonts w:ascii="Arial" w:hAnsi="Arial" w:cs="Arial"/>
          <w:color w:val="7030A0"/>
        </w:rPr>
        <w:t>(8. hodin)</w:t>
      </w:r>
      <w:r w:rsidR="00A53C24">
        <w:rPr>
          <w:rStyle w:val="Zvraznn"/>
          <w:rFonts w:ascii="Arial" w:hAnsi="Arial" w:cs="Arial"/>
          <w:color w:val="7030A0"/>
        </w:rPr>
        <w:t xml:space="preserve"> </w:t>
      </w:r>
      <w:proofErr w:type="spellStart"/>
      <w:r w:rsidR="00A53C24">
        <w:rPr>
          <w:rStyle w:val="Zvraznn"/>
          <w:rFonts w:ascii="Arial" w:hAnsi="Arial" w:cs="Arial"/>
          <w:color w:val="7030A0"/>
        </w:rPr>
        <w:t>kombin</w:t>
      </w:r>
      <w:proofErr w:type="spellEnd"/>
    </w:p>
    <w:p w14:paraId="6D751E3F" w14:textId="78DE137D" w:rsidR="003E4DBE" w:rsidRPr="001F5EF1" w:rsidRDefault="00141AA8" w:rsidP="003E4DBE">
      <w:pPr>
        <w:rPr>
          <w:rFonts w:ascii="Arial" w:hAnsi="Arial" w:cs="Arial"/>
          <w:color w:val="4472C4" w:themeColor="accent1"/>
        </w:rPr>
      </w:pPr>
      <w:r w:rsidRPr="00E74CB4">
        <w:rPr>
          <w:rFonts w:ascii="Arial" w:hAnsi="Arial" w:cs="Arial"/>
          <w:b/>
          <w:bCs/>
          <w:color w:val="0070C0"/>
        </w:rPr>
        <w:t>akreditace MVČR</w:t>
      </w:r>
      <w:r w:rsidRPr="003B09BC">
        <w:rPr>
          <w:rFonts w:ascii="Arial" w:hAnsi="Arial" w:cs="Arial"/>
          <w:color w:val="0070C0"/>
        </w:rPr>
        <w:t>: „</w:t>
      </w:r>
      <w:r w:rsidRPr="003E4DBE">
        <w:rPr>
          <w:rFonts w:ascii="Arial" w:hAnsi="Arial" w:cs="Arial"/>
          <w:b/>
          <w:bCs/>
          <w:color w:val="0070C0"/>
        </w:rPr>
        <w:t>Odvolání a námitky (příspěvek na péči, kompenzační pomůcky, průkazky a invalidní důchod) pro pracovníky sociálních služeb a pracovníky sociálních odborů na obci (videokurz)</w:t>
      </w:r>
      <w:r w:rsidRPr="003B09BC">
        <w:rPr>
          <w:rFonts w:ascii="Arial" w:hAnsi="Arial" w:cs="Arial"/>
          <w:color w:val="0070C0"/>
        </w:rPr>
        <w:t>“</w:t>
      </w:r>
      <w:r w:rsidRPr="003B09BC">
        <w:rPr>
          <w:color w:val="0070C0"/>
        </w:rPr>
        <w:t xml:space="preserve"> </w:t>
      </w:r>
      <w:r w:rsidR="003E4DBE" w:rsidRPr="001F5EF1">
        <w:rPr>
          <w:rFonts w:ascii="Times New Roman" w:hAnsi="Times New Roman" w:cs="Times New Roman"/>
          <w:color w:val="4472C4" w:themeColor="accent1"/>
          <w:sz w:val="24"/>
          <w:szCs w:val="24"/>
        </w:rPr>
        <w:t>(program vypracovaný dle zákona č. 312/2002 Sb., o úřednících ÚSC v aktuálním znění. (8 hodin) </w:t>
      </w:r>
      <w:r w:rsidR="003E4DBE" w:rsidRPr="001F5EF1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Akreditace vzdělávací instituce AK/I-53/2017</w:t>
      </w:r>
      <w:r w:rsidR="00A53C24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 xml:space="preserve"> </w:t>
      </w:r>
    </w:p>
    <w:p w14:paraId="5D7B8E4A" w14:textId="41163FB6" w:rsidR="00141AA8" w:rsidRPr="00AC4510" w:rsidRDefault="00141AA8" w:rsidP="00141AA8">
      <w:pPr>
        <w:pStyle w:val="Default"/>
        <w:rPr>
          <w:rFonts w:ascii="Arial" w:hAnsi="Arial" w:cs="Arial"/>
        </w:rPr>
      </w:pPr>
    </w:p>
    <w:p w14:paraId="6551DF78" w14:textId="77777777" w:rsidR="00827991" w:rsidRPr="00827991" w:rsidRDefault="00827991" w:rsidP="00827991">
      <w:pPr>
        <w:rPr>
          <w:rFonts w:cstheme="minorHAnsi"/>
          <w:b/>
          <w:bCs/>
          <w:iCs/>
          <w:color w:val="4472C4" w:themeColor="accent1"/>
        </w:rPr>
      </w:pPr>
    </w:p>
    <w:tbl>
      <w:tblPr>
        <w:tblW w:w="10708" w:type="dxa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3"/>
        <w:gridCol w:w="7195"/>
      </w:tblGrid>
      <w:tr w:rsidR="007C6CBC" w:rsidRPr="007C6CBC" w14:paraId="5425C14F" w14:textId="77777777" w:rsidTr="005B1BF2">
        <w:trPr>
          <w:trHeight w:val="642"/>
        </w:trPr>
        <w:tc>
          <w:tcPr>
            <w:tcW w:w="0" w:type="auto"/>
            <w:gridSpan w:val="2"/>
            <w:tcBorders>
              <w:left w:val="nil"/>
              <w:right w:val="nil"/>
            </w:tcBorders>
            <w:shd w:val="clear" w:color="auto" w:fill="00A4DE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883D240" w14:textId="69CF7AE4" w:rsidR="007C6CBC" w:rsidRPr="00141AA8" w:rsidRDefault="00141AA8" w:rsidP="007C6CBC">
            <w:pPr>
              <w:spacing w:beforeAutospacing="1" w:after="0" w:afterAutospacing="1" w:line="240" w:lineRule="auto"/>
              <w:outlineLvl w:val="4"/>
              <w:rPr>
                <w:rFonts w:ascii="Poppins" w:eastAsia="Times New Roman" w:hAnsi="Poppins" w:cs="Poppins"/>
                <w:b/>
                <w:bCs/>
                <w:color w:val="FFFFFF" w:themeColor="background1"/>
                <w:kern w:val="0"/>
                <w:sz w:val="28"/>
                <w:szCs w:val="28"/>
                <w:lang w:eastAsia="cs-CZ"/>
                <w14:ligatures w14:val="none"/>
              </w:rPr>
            </w:pPr>
            <w:r w:rsidRPr="00141AA8">
              <w:rPr>
                <w:rFonts w:ascii="Arial" w:hAnsi="Arial" w:cs="Arial"/>
                <w:b/>
                <w:bCs/>
                <w:color w:val="FFFFFF" w:themeColor="background1"/>
              </w:rPr>
              <w:t>Odvolání a námitky (příspěvek na péči, kompenzační pomůcky, průkazky a invalidní důchod) pro pracovníky sociálních služeb a pracovníky sociálních odborů na obci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Pr="00141AA8">
              <w:rPr>
                <w:b/>
                <w:bCs/>
                <w:color w:val="FFFFFF" w:themeColor="background1"/>
              </w:rPr>
              <w:t>(videokurz)</w:t>
            </w:r>
          </w:p>
        </w:tc>
      </w:tr>
      <w:tr w:rsidR="007C5CB2" w:rsidRPr="007C6CBC" w14:paraId="4EC6DBE1" w14:textId="77777777" w:rsidTr="003626C7">
        <w:trPr>
          <w:trHeight w:val="577"/>
        </w:trPr>
        <w:tc>
          <w:tcPr>
            <w:tcW w:w="3513" w:type="dxa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75C84B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Akreditace: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91C1DC" w14:textId="6F55A976" w:rsidR="007C6CBC" w:rsidRPr="007C5CB2" w:rsidRDefault="0088625F" w:rsidP="0088625F">
            <w:pPr>
              <w:shd w:val="clear" w:color="auto" w:fill="FFFFFF"/>
              <w:spacing w:before="40" w:after="0" w:line="240" w:lineRule="auto"/>
              <w:ind w:right="720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40788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0"/>
                <w:szCs w:val="20"/>
                <w:lang w:eastAsia="cs-CZ"/>
                <w14:ligatures w14:val="none"/>
              </w:rPr>
              <w:t xml:space="preserve">MPSV: </w:t>
            </w:r>
            <w:r w:rsidR="00140788" w:rsidRPr="00140788">
              <w:rPr>
                <w:rFonts w:ascii="TimesNewRomanUnicode,Bold" w:hAnsi="TimesNewRomanUnicode,Bold" w:cs="TimesNewRomanUnicode,Bold"/>
                <w:b/>
                <w:bCs/>
                <w:color w:val="7030A0"/>
                <w:sz w:val="20"/>
                <w:szCs w:val="20"/>
              </w:rPr>
              <w:t>A2026/0879-SP</w:t>
            </w:r>
            <w:r w:rsidRPr="00140788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0"/>
                <w:szCs w:val="20"/>
                <w:lang w:eastAsia="cs-CZ"/>
                <w14:ligatures w14:val="none"/>
              </w:rPr>
              <w:t xml:space="preserve"> (8. hodin) </w:t>
            </w:r>
            <w:r w:rsidR="001B3BD7" w:rsidRPr="00140788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0"/>
                <w:szCs w:val="20"/>
                <w:lang w:eastAsia="cs-CZ"/>
                <w14:ligatures w14:val="none"/>
              </w:rPr>
              <w:t>kombinovaná</w:t>
            </w:r>
            <w:r w:rsidR="001D5AB2" w:rsidRPr="00140788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0"/>
                <w:szCs w:val="20"/>
                <w:lang w:eastAsia="cs-CZ"/>
                <w14:ligatures w14:val="none"/>
              </w:rPr>
              <w:t xml:space="preserve"> forma</w:t>
            </w:r>
            <w:r w:rsidRPr="007C6C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br/>
            </w:r>
            <w:r w:rsidRPr="007C6CBC">
              <w:rPr>
                <w:rFonts w:ascii="Calibri" w:eastAsia="Times New Roman" w:hAnsi="Calibri" w:cs="Calibri"/>
                <w:b/>
                <w:bCs/>
                <w:color w:val="333399"/>
                <w:kern w:val="0"/>
                <w:sz w:val="20"/>
                <w:szCs w:val="20"/>
                <w:lang w:eastAsia="cs-CZ"/>
                <w14:ligatures w14:val="none"/>
              </w:rPr>
              <w:t xml:space="preserve">MVČR: </w:t>
            </w:r>
            <w:r w:rsidR="003E4DBE" w:rsidRPr="00DD7C35">
              <w:rPr>
                <w:rFonts w:ascii="Calibri" w:eastAsia="Times New Roman" w:hAnsi="Calibri" w:cs="Calibri"/>
                <w:color w:val="4472C4" w:themeColor="accent1"/>
                <w:kern w:val="0"/>
                <w:lang w:eastAsia="cs-CZ"/>
                <w14:ligatures w14:val="none"/>
              </w:rPr>
              <w:t>(program vypracovaný dle zákona č. 312/2002 Sb., o úřednících ÚSC v aktuálním znění. (8 hodin)) Akreditace vzdělávací instituce AK/I-53/2017 (</w:t>
            </w:r>
            <w:r w:rsidR="003E4DBE">
              <w:rPr>
                <w:rFonts w:ascii="Calibri" w:eastAsia="Times New Roman" w:hAnsi="Calibri" w:cs="Calibri"/>
                <w:color w:val="4472C4" w:themeColor="accent1"/>
                <w:kern w:val="0"/>
                <w:lang w:eastAsia="cs-CZ"/>
                <w14:ligatures w14:val="none"/>
              </w:rPr>
              <w:t>videokurz)</w:t>
            </w:r>
            <w:r w:rsidR="003E4DBE" w:rsidRPr="00DD7C35">
              <w:rPr>
                <w:rFonts w:ascii="Calibri" w:eastAsia="Times New Roman" w:hAnsi="Calibri" w:cs="Calibri"/>
                <w:color w:val="4472C4" w:themeColor="accent1"/>
                <w:kern w:val="0"/>
                <w:lang w:eastAsia="cs-CZ"/>
                <w14:ligatures w14:val="none"/>
              </w:rPr>
              <w:br/>
            </w:r>
          </w:p>
        </w:tc>
      </w:tr>
      <w:tr w:rsidR="007C5CB2" w:rsidRPr="007C6CBC" w14:paraId="7A324A4F" w14:textId="77777777" w:rsidTr="003626C7">
        <w:trPr>
          <w:trHeight w:val="288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EE211A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Variabilní symbol: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78BE88" w14:textId="0222C9C4" w:rsidR="007C6CBC" w:rsidRPr="005B1BF2" w:rsidRDefault="00140788" w:rsidP="007C6C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40788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20271101</w:t>
            </w:r>
          </w:p>
        </w:tc>
      </w:tr>
      <w:tr w:rsidR="007C5CB2" w:rsidRPr="007C6CBC" w14:paraId="46238250" w14:textId="77777777" w:rsidTr="003626C7">
        <w:trPr>
          <w:trHeight w:val="590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59AFE8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lastRenderedPageBreak/>
              <w:t>Přednáší: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BE572E" w14:textId="60FE2524" w:rsidR="007C6CBC" w:rsidRPr="007C5CB2" w:rsidRDefault="001D5AB2" w:rsidP="007C6C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400F4B">
              <w:rPr>
                <w:rFonts w:ascii="Calibri" w:hAnsi="Calibri" w:cs="Calibri"/>
                <w:b/>
                <w:bCs/>
                <w:shd w:val="clear" w:color="auto" w:fill="FFFFFF"/>
              </w:rPr>
              <w:t>Mgr. Radka Pešlová</w:t>
            </w:r>
            <w:r>
              <w:rPr>
                <w:rFonts w:ascii="Calibri" w:hAnsi="Calibri" w:cs="Calibri"/>
                <w:b/>
                <w:bCs/>
                <w:shd w:val="clear" w:color="auto" w:fill="FFFFFF"/>
              </w:rPr>
              <w:t>: o</w:t>
            </w:r>
            <w:r w:rsidRPr="00403DAB">
              <w:rPr>
                <w:rFonts w:ascii="Calibri" w:hAnsi="Calibri" w:cs="Calibri"/>
                <w:shd w:val="clear" w:color="auto" w:fill="FFFFFF"/>
              </w:rPr>
              <w:t>dborný lektor výkonu veřejné opatrovnictví a sociálních témat, dříve výuka na Masarykově Univerzitě v Brně, Karlově Universitě, Pedagogická fakulta M. D. Rettigové Praha; Právník a poradce Moravskoslezský kruh, projekt Pečujeme doma (dříve též Diakonie projekt Pečuj doma); v minulosti vyučující na Zkouškách odborné způsobilosti pro výkon Veřejného opatrovnictví.</w:t>
            </w:r>
            <w:r w:rsidR="007C6CBC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br/>
            </w:r>
          </w:p>
        </w:tc>
      </w:tr>
      <w:tr w:rsidR="007C5CB2" w:rsidRPr="007C6CBC" w14:paraId="403591A9" w14:textId="77777777" w:rsidTr="003626C7">
        <w:trPr>
          <w:trHeight w:val="275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4B018A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Termín konání: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86FA19" w14:textId="61269DB3" w:rsidR="007C6CBC" w:rsidRPr="007C5CB2" w:rsidRDefault="00140788" w:rsidP="007C6C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11</w:t>
            </w:r>
            <w:r w:rsidR="007C6CBC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.</w:t>
            </w:r>
            <w:r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11</w:t>
            </w:r>
            <w:r w:rsidR="007C6CBC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. 202</w:t>
            </w:r>
            <w:r w:rsidR="00E16334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7</w:t>
            </w:r>
            <w:r w:rsidR="007C6CBC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 xml:space="preserve"> (</w:t>
            </w:r>
            <w:r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čtvrtek</w:t>
            </w:r>
            <w:r w:rsidR="007C6CBC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 xml:space="preserve">) od </w:t>
            </w:r>
            <w:r w:rsidR="007C5CB2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8</w:t>
            </w:r>
            <w:r w:rsidR="007C6CBC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,00 hod.</w:t>
            </w:r>
            <w:r w:rsidR="007C6CBC" w:rsidRPr="007C5CB2">
              <w:rPr>
                <w:rFonts w:eastAsia="Times New Roman" w:cstheme="minorHAnsi"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="007C6CBC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(prezence od </w:t>
            </w:r>
            <w:r w:rsidR="007C5CB2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7</w:t>
            </w:r>
            <w:r w:rsidR="007C6CBC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,30hod – </w:t>
            </w:r>
            <w:r w:rsidR="007C5CB2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8</w:t>
            </w:r>
            <w:r w:rsidR="007C6CBC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,00 hod.)</w:t>
            </w:r>
            <w:r w:rsidR="007C6CBC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br/>
            </w:r>
          </w:p>
        </w:tc>
      </w:tr>
      <w:tr w:rsidR="007C5CB2" w:rsidRPr="007C6CBC" w14:paraId="2C62AB0B" w14:textId="77777777" w:rsidTr="003626C7">
        <w:trPr>
          <w:trHeight w:val="288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21CE8B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Místo konání: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FD95A5" w14:textId="7E6500DD" w:rsidR="007C6CBC" w:rsidRPr="007C5CB2" w:rsidRDefault="007C5CB2" w:rsidP="007C6C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5CB2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ON-LINE</w:t>
            </w:r>
            <w:r w:rsidR="00141AA8">
              <w:rPr>
                <w:rFonts w:cstheme="minorHAnsi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</w:tr>
      <w:tr w:rsidR="007C5CB2" w:rsidRPr="007C6CBC" w14:paraId="056E4927" w14:textId="77777777" w:rsidTr="003626C7">
        <w:trPr>
          <w:trHeight w:val="288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487F24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Cena: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42601E" w14:textId="25625950" w:rsidR="007C6CBC" w:rsidRPr="007C5CB2" w:rsidRDefault="007C6CBC" w:rsidP="007C6C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5CB2">
              <w:rPr>
                <w:rFonts w:eastAsia="Times New Roman" w:cstheme="minorHAnsi"/>
                <w:b/>
                <w:bCs/>
                <w:color w:val="C00000"/>
                <w:kern w:val="0"/>
                <w:sz w:val="24"/>
                <w:szCs w:val="24"/>
                <w:lang w:eastAsia="cs-CZ"/>
                <w14:ligatures w14:val="none"/>
              </w:rPr>
              <w:t xml:space="preserve">1 </w:t>
            </w:r>
            <w:r w:rsidR="000C7053">
              <w:rPr>
                <w:rFonts w:eastAsia="Times New Roman" w:cstheme="minorHAnsi"/>
                <w:b/>
                <w:bCs/>
                <w:color w:val="C00000"/>
                <w:kern w:val="0"/>
                <w:sz w:val="24"/>
                <w:szCs w:val="24"/>
                <w:lang w:eastAsia="cs-CZ"/>
                <w14:ligatures w14:val="none"/>
              </w:rPr>
              <w:t>9</w:t>
            </w:r>
            <w:r w:rsidRPr="007C5CB2">
              <w:rPr>
                <w:rFonts w:eastAsia="Times New Roman" w:cstheme="minorHAnsi"/>
                <w:b/>
                <w:bCs/>
                <w:color w:val="C00000"/>
                <w:kern w:val="0"/>
                <w:sz w:val="24"/>
                <w:szCs w:val="24"/>
                <w:lang w:eastAsia="cs-CZ"/>
                <w14:ligatures w14:val="none"/>
              </w:rPr>
              <w:t>90 Kč / osoba</w:t>
            </w:r>
          </w:p>
        </w:tc>
      </w:tr>
      <w:tr w:rsidR="007C5CB2" w:rsidRPr="007C6CBC" w14:paraId="7FB79BB2" w14:textId="77777777" w:rsidTr="003626C7">
        <w:trPr>
          <w:trHeight w:val="288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F90002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Organizace: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823853" w14:textId="77777777" w:rsidR="007C6CBC" w:rsidRPr="007C5CB2" w:rsidRDefault="007C6CBC" w:rsidP="007C6C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TOP. Semináře s.r.o.  IČ: 06546897</w:t>
            </w:r>
          </w:p>
        </w:tc>
      </w:tr>
    </w:tbl>
    <w:p w14:paraId="2BDD3689" w14:textId="77777777" w:rsidR="005B1BF2" w:rsidRDefault="005B1BF2" w:rsidP="00E72D01">
      <w:pPr>
        <w:tabs>
          <w:tab w:val="left" w:pos="10195"/>
        </w:tabs>
        <w:spacing w:before="40" w:after="0" w:line="240" w:lineRule="auto"/>
        <w:ind w:right="-11"/>
        <w:jc w:val="both"/>
        <w:rPr>
          <w:rFonts w:ascii="Arial" w:eastAsia="Tw Cen MT" w:hAnsi="Arial" w:cs="Arial"/>
          <w:b/>
          <w:color w:val="00B0F0"/>
          <w:kern w:val="0"/>
          <w:sz w:val="24"/>
          <w:szCs w:val="24"/>
          <w:lang w:eastAsia="ja-JP"/>
          <w14:ligatures w14:val="none"/>
        </w:rPr>
      </w:pPr>
    </w:p>
    <w:p w14:paraId="05F72F3B" w14:textId="77777777" w:rsidR="00E16334" w:rsidRPr="00E16334" w:rsidRDefault="00E16334" w:rsidP="00E16334">
      <w:pPr>
        <w:tabs>
          <w:tab w:val="left" w:pos="10195"/>
        </w:tabs>
        <w:spacing w:before="40" w:after="0" w:line="240" w:lineRule="auto"/>
        <w:ind w:right="-11"/>
        <w:jc w:val="both"/>
        <w:rPr>
          <w:rFonts w:ascii="Arial" w:eastAsia="Tw Cen MT" w:hAnsi="Arial" w:cs="Arial"/>
          <w:kern w:val="0"/>
          <w:sz w:val="24"/>
          <w:szCs w:val="24"/>
          <w:lang w:eastAsia="ja-JP"/>
          <w14:ligatures w14:val="none"/>
        </w:rPr>
      </w:pPr>
      <w:r w:rsidRPr="00E16334">
        <w:rPr>
          <w:rFonts w:ascii="Arial" w:eastAsia="Tw Cen MT" w:hAnsi="Arial" w:cs="Arial"/>
          <w:b/>
          <w:kern w:val="0"/>
          <w:sz w:val="24"/>
          <w:szCs w:val="24"/>
          <w:lang w:eastAsia="ja-JP"/>
          <w14:ligatures w14:val="none"/>
        </w:rPr>
        <w:t>OBSAH:</w:t>
      </w:r>
      <w:r w:rsidRPr="00E16334">
        <w:rPr>
          <w:rFonts w:ascii="Arial" w:eastAsia="Tw Cen MT" w:hAnsi="Arial" w:cs="Arial"/>
          <w:kern w:val="0"/>
          <w:sz w:val="24"/>
          <w:szCs w:val="24"/>
          <w:lang w:eastAsia="ja-JP"/>
          <w14:ligatures w14:val="none"/>
        </w:rPr>
        <w:t xml:space="preserve"> </w:t>
      </w:r>
    </w:p>
    <w:p w14:paraId="76DB930B" w14:textId="77777777" w:rsidR="00E16334" w:rsidRPr="00E16334" w:rsidRDefault="00E16334" w:rsidP="00E16334">
      <w:pPr>
        <w:numPr>
          <w:ilvl w:val="0"/>
          <w:numId w:val="5"/>
        </w:numPr>
        <w:spacing w:after="0" w:line="240" w:lineRule="auto"/>
        <w:rPr>
          <w:b/>
          <w:sz w:val="24"/>
          <w:szCs w:val="24"/>
        </w:rPr>
      </w:pPr>
      <w:r w:rsidRPr="00E16334">
        <w:rPr>
          <w:b/>
          <w:sz w:val="24"/>
          <w:szCs w:val="24"/>
        </w:rPr>
        <w:t xml:space="preserve">Úvod: </w:t>
      </w:r>
      <w:r w:rsidRPr="00E16334">
        <w:rPr>
          <w:sz w:val="24"/>
          <w:szCs w:val="24"/>
        </w:rPr>
        <w:t>představení lektora účastníkům. Vymezení legislativního rámce. Vysvětlení pojmů.</w:t>
      </w:r>
    </w:p>
    <w:p w14:paraId="60A4F811" w14:textId="77777777" w:rsidR="00E16334" w:rsidRPr="00E16334" w:rsidRDefault="00E16334" w:rsidP="00E16334">
      <w:pPr>
        <w:numPr>
          <w:ilvl w:val="0"/>
          <w:numId w:val="5"/>
        </w:numPr>
        <w:spacing w:after="0" w:line="240" w:lineRule="auto"/>
        <w:rPr>
          <w:b/>
          <w:sz w:val="24"/>
          <w:szCs w:val="24"/>
        </w:rPr>
      </w:pPr>
      <w:r w:rsidRPr="00E16334">
        <w:rPr>
          <w:b/>
          <w:sz w:val="24"/>
          <w:szCs w:val="24"/>
        </w:rPr>
        <w:t xml:space="preserve">Správní řád: </w:t>
      </w:r>
      <w:r w:rsidRPr="00E16334">
        <w:rPr>
          <w:sz w:val="24"/>
          <w:szCs w:val="24"/>
        </w:rPr>
        <w:t>základní seznámení se základními zásadami správního řízení (především zjištění stavu, o němž nejsou důvodné pochybnosti), doručování a běh lhůt, průběh a pravidla jednání, náležitosti rozhodnutí a jeho přezkoumatelnost (jak v něm číst), možnosti opravných prostředků.</w:t>
      </w:r>
    </w:p>
    <w:p w14:paraId="33CD93BF" w14:textId="77777777" w:rsidR="00E16334" w:rsidRPr="00E16334" w:rsidRDefault="00E16334" w:rsidP="00E16334">
      <w:pPr>
        <w:numPr>
          <w:ilvl w:val="0"/>
          <w:numId w:val="5"/>
        </w:numPr>
        <w:spacing w:after="0" w:line="240" w:lineRule="auto"/>
        <w:rPr>
          <w:b/>
          <w:sz w:val="24"/>
          <w:szCs w:val="24"/>
        </w:rPr>
      </w:pPr>
      <w:r w:rsidRPr="00E16334">
        <w:rPr>
          <w:b/>
          <w:sz w:val="24"/>
          <w:szCs w:val="24"/>
        </w:rPr>
        <w:t xml:space="preserve">Základní náležitosti námitky a odvolání: </w:t>
      </w:r>
      <w:r w:rsidRPr="00E16334">
        <w:rPr>
          <w:sz w:val="24"/>
          <w:szCs w:val="24"/>
        </w:rPr>
        <w:t>námitkové a odvolací řízení, základní náležitosti (společné pro všechny dávky): náležitosti, příslušnost, oprávněná osoba (žadatel/odvolávající se/zastoupení), tvrdím-dokazuji (forma důkazů), koncentrace řízení, předpisy ovlivňující postup správního orgánu.</w:t>
      </w:r>
    </w:p>
    <w:p w14:paraId="70A9CB9E" w14:textId="77777777" w:rsidR="00E16334" w:rsidRPr="00E16334" w:rsidRDefault="00E16334" w:rsidP="00E16334">
      <w:pPr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E16334">
        <w:rPr>
          <w:b/>
          <w:sz w:val="24"/>
          <w:szCs w:val="24"/>
        </w:rPr>
        <w:t xml:space="preserve">Důchod (především invalidní): </w:t>
      </w:r>
      <w:r w:rsidRPr="00E16334">
        <w:rPr>
          <w:sz w:val="24"/>
          <w:szCs w:val="24"/>
        </w:rPr>
        <w:t>námitkové řízení krok za krokem (posudková kritéria-vliv diagnózy na pracovní schopnost, datum vzniku invalidity, jak dokázat, co tvrdím, nahlížení do spisu).</w:t>
      </w:r>
    </w:p>
    <w:p w14:paraId="3CF5664F" w14:textId="77777777" w:rsidR="00E16334" w:rsidRPr="00E16334" w:rsidRDefault="00E16334" w:rsidP="00E16334">
      <w:pPr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E16334">
        <w:rPr>
          <w:b/>
          <w:sz w:val="24"/>
          <w:szCs w:val="24"/>
        </w:rPr>
        <w:t xml:space="preserve">Příspěvek na péči: </w:t>
      </w:r>
      <w:r w:rsidRPr="00E16334">
        <w:rPr>
          <w:sz w:val="24"/>
          <w:szCs w:val="24"/>
        </w:rPr>
        <w:t>odvolací řízení krok za krokem (posudková kritéria-zvládání životních potřeb, podklad v sociálním šetření a v lékařských zprávách, nahlížení do spisu, jaké jsou možné důkazy, k prokázání svého tvrzení, odlišnost od invalidního důchodu).</w:t>
      </w:r>
    </w:p>
    <w:p w14:paraId="2D62AC8F" w14:textId="54944742" w:rsidR="00E16334" w:rsidRPr="00E16334" w:rsidRDefault="00E16334" w:rsidP="00E16334">
      <w:pPr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E16334">
        <w:rPr>
          <w:b/>
          <w:sz w:val="24"/>
          <w:szCs w:val="24"/>
        </w:rPr>
        <w:t xml:space="preserve">Průkazka osoby se zdravotním postižením, kompenzační pomůcky: </w:t>
      </w:r>
      <w:r w:rsidRPr="00E16334">
        <w:rPr>
          <w:sz w:val="24"/>
          <w:szCs w:val="24"/>
        </w:rPr>
        <w:t>odvolací řízení krok za krokem (posudková kritéria-diagnózy, nahlížení do spisu, podkladová dokumentace, čím se liší dokazování od řízení u příspěvku na péči a o invalidním důchodu). Další možné řešení nespokojenosti (ostatní nápravná opatření</w:t>
      </w:r>
      <w:r w:rsidR="001F657D">
        <w:rPr>
          <w:sz w:val="24"/>
          <w:szCs w:val="24"/>
        </w:rPr>
        <w:t>)</w:t>
      </w:r>
      <w:r w:rsidRPr="00E16334">
        <w:rPr>
          <w:sz w:val="24"/>
          <w:szCs w:val="24"/>
        </w:rPr>
        <w:t>.</w:t>
      </w:r>
    </w:p>
    <w:p w14:paraId="3D82A4D8" w14:textId="77777777" w:rsidR="00E16334" w:rsidRPr="00E16334" w:rsidRDefault="00E16334" w:rsidP="00E16334">
      <w:pPr>
        <w:numPr>
          <w:ilvl w:val="0"/>
          <w:numId w:val="5"/>
        </w:numPr>
        <w:spacing w:after="0" w:line="240" w:lineRule="auto"/>
        <w:rPr>
          <w:rStyle w:val="htmlcode"/>
          <w:sz w:val="24"/>
          <w:szCs w:val="24"/>
        </w:rPr>
      </w:pPr>
      <w:r w:rsidRPr="00E16334">
        <w:rPr>
          <w:b/>
          <w:sz w:val="24"/>
          <w:szCs w:val="24"/>
        </w:rPr>
        <w:t xml:space="preserve">Závěr: </w:t>
      </w:r>
      <w:r w:rsidRPr="00E16334">
        <w:rPr>
          <w:sz w:val="24"/>
          <w:szCs w:val="24"/>
        </w:rPr>
        <w:t>závěrečné otázky, krátká diskuse</w:t>
      </w:r>
    </w:p>
    <w:p w14:paraId="57FAC377" w14:textId="77777777" w:rsidR="00E16334" w:rsidRPr="00E16334" w:rsidRDefault="00E16334" w:rsidP="00E16334">
      <w:pPr>
        <w:pStyle w:val="Normlnweb"/>
        <w:spacing w:before="0" w:beforeAutospacing="0" w:after="0" w:afterAutospacing="0"/>
        <w:jc w:val="left"/>
        <w:rPr>
          <w:rFonts w:ascii="Arial" w:hAnsi="Arial" w:cs="Arial"/>
          <w:bCs/>
          <w:i/>
          <w:iCs/>
          <w:color w:val="auto"/>
        </w:rPr>
      </w:pPr>
    </w:p>
    <w:p w14:paraId="4A2993A2" w14:textId="77777777" w:rsidR="00E16334" w:rsidRDefault="00E16334" w:rsidP="00E16334">
      <w:pPr>
        <w:jc w:val="both"/>
        <w:rPr>
          <w:rFonts w:ascii="Times New Roman" w:hAnsi="Times New Roman" w:cs="Times New Roman"/>
          <w:b/>
        </w:rPr>
      </w:pPr>
    </w:p>
    <w:p w14:paraId="017161F0" w14:textId="77777777" w:rsidR="005B1BF2" w:rsidRDefault="005B1BF2" w:rsidP="005B1BF2">
      <w:pPr>
        <w:jc w:val="both"/>
        <w:rPr>
          <w:rFonts w:ascii="Times New Roman" w:hAnsi="Times New Roman" w:cs="Times New Roman"/>
          <w:b/>
        </w:rPr>
      </w:pPr>
    </w:p>
    <w:p w14:paraId="4E17C6E6" w14:textId="77777777" w:rsidR="005B1BF2" w:rsidRDefault="005B1BF2" w:rsidP="001D5AB2">
      <w:pPr>
        <w:spacing w:before="40" w:after="0" w:line="240" w:lineRule="auto"/>
        <w:ind w:right="720"/>
        <w:rPr>
          <w:rFonts w:eastAsia="Arial Unicode MS" w:cstheme="minorHAnsi"/>
          <w:bCs/>
          <w:i/>
          <w:iCs/>
          <w:color w:val="00B0F0"/>
          <w:kern w:val="0"/>
          <w:sz w:val="20"/>
          <w:szCs w:val="20"/>
          <w:lang w:eastAsia="cs-CZ"/>
          <w14:ligatures w14:val="none"/>
        </w:rPr>
      </w:pPr>
      <w:bookmarkStart w:id="0" w:name="_Hlk23052402"/>
    </w:p>
    <w:p w14:paraId="6A7F7B86" w14:textId="2273C34B" w:rsidR="001D5AB2" w:rsidRPr="001D5AB2" w:rsidRDefault="007C6CBC" w:rsidP="001D5AB2">
      <w:pPr>
        <w:spacing w:before="40" w:after="0" w:line="240" w:lineRule="auto"/>
        <w:ind w:right="720"/>
        <w:rPr>
          <w:rFonts w:eastAsia="Arial Unicode MS" w:cstheme="minorHAnsi"/>
          <w:bCs/>
          <w:i/>
          <w:iCs/>
          <w:color w:val="00B0F0"/>
          <w:kern w:val="0"/>
          <w:sz w:val="20"/>
          <w:szCs w:val="20"/>
          <w:lang w:eastAsia="cs-CZ"/>
          <w14:ligatures w14:val="none"/>
        </w:rPr>
      </w:pPr>
      <w:r w:rsidRPr="001D5AB2">
        <w:rPr>
          <w:rFonts w:eastAsia="Arial Unicode MS" w:cstheme="minorHAnsi"/>
          <w:bCs/>
          <w:i/>
          <w:iCs/>
          <w:color w:val="00B0F0"/>
          <w:kern w:val="0"/>
          <w:sz w:val="20"/>
          <w:szCs w:val="20"/>
          <w:lang w:eastAsia="cs-CZ"/>
          <w14:ligatures w14:val="none"/>
        </w:rPr>
        <w:t xml:space="preserve">Součástí ceny je osvědčení o absolvování semináře, materiály k tématu v elektronické podobě. </w:t>
      </w:r>
    </w:p>
    <w:p w14:paraId="1E02BA2B" w14:textId="60D8714D" w:rsidR="007C6CBC" w:rsidRPr="001D5AB2" w:rsidRDefault="007C6CBC" w:rsidP="001D5AB2">
      <w:pPr>
        <w:spacing w:before="40" w:after="0" w:line="240" w:lineRule="auto"/>
        <w:ind w:right="720"/>
        <w:rPr>
          <w:rFonts w:eastAsia="Arial Unicode MS" w:cstheme="minorHAnsi"/>
          <w:bCs/>
          <w:i/>
          <w:iCs/>
          <w:color w:val="00B0F0"/>
          <w:kern w:val="0"/>
          <w:sz w:val="20"/>
          <w:szCs w:val="20"/>
          <w:lang w:eastAsia="cs-CZ"/>
          <w14:ligatures w14:val="none"/>
        </w:rPr>
      </w:pPr>
      <w:r w:rsidRPr="001D5AB2">
        <w:rPr>
          <w:rFonts w:eastAsia="Times New Roman" w:cstheme="minorHAnsi"/>
          <w:b/>
          <w:bCs/>
          <w:color w:val="00B0F0"/>
          <w:kern w:val="0"/>
          <w:sz w:val="20"/>
          <w:szCs w:val="20"/>
          <w:lang w:eastAsia="cs-CZ"/>
          <w14:ligatures w14:val="none"/>
        </w:rPr>
        <w:t xml:space="preserve">Jak se přihlásit:  </w:t>
      </w:r>
      <w:r w:rsidRPr="001D5AB2">
        <w:rPr>
          <w:rFonts w:eastAsia="Times New Roman" w:cstheme="minorHAnsi"/>
          <w:b/>
          <w:bCs/>
          <w:color w:val="00B0F0"/>
          <w:kern w:val="0"/>
          <w:sz w:val="20"/>
          <w:szCs w:val="20"/>
          <w:lang w:eastAsia="cs-CZ"/>
          <w14:ligatures w14:val="none"/>
        </w:rPr>
        <w:tab/>
      </w:r>
    </w:p>
    <w:p w14:paraId="69ACC628" w14:textId="77777777" w:rsidR="007C6CBC" w:rsidRPr="001D5AB2" w:rsidRDefault="007C6CBC" w:rsidP="001D5AB2">
      <w:pPr>
        <w:spacing w:before="40" w:after="0" w:line="240" w:lineRule="auto"/>
        <w:ind w:right="-153"/>
        <w:rPr>
          <w:rFonts w:eastAsia="Times New Roman" w:cstheme="minorHAnsi"/>
          <w:b/>
          <w:color w:val="595959"/>
          <w:kern w:val="0"/>
          <w:sz w:val="20"/>
          <w:szCs w:val="20"/>
          <w:lang w:eastAsia="cs-CZ"/>
          <w14:ligatures w14:val="none"/>
        </w:rPr>
      </w:pPr>
      <w:r w:rsidRPr="001D5AB2">
        <w:rPr>
          <w:rFonts w:eastAsia="Times New Roman" w:cstheme="minorHAnsi"/>
          <w:color w:val="595959"/>
          <w:kern w:val="0"/>
          <w:sz w:val="20"/>
          <w:szCs w:val="20"/>
          <w:lang w:eastAsia="cs-CZ"/>
          <w14:ligatures w14:val="none"/>
        </w:rPr>
        <w:t xml:space="preserve">Zaplaťte účastnický poplatek a vyplňte přihlašovací formulář, prostřednictvím našich webových stránek </w:t>
      </w:r>
      <w:hyperlink r:id="rId9" w:history="1">
        <w:r w:rsidRPr="001D5AB2">
          <w:rPr>
            <w:rFonts w:eastAsia="Times New Roman" w:cstheme="minorHAnsi"/>
            <w:color w:val="0000FF"/>
            <w:kern w:val="0"/>
            <w:sz w:val="20"/>
            <w:szCs w:val="20"/>
            <w:u w:val="single"/>
            <w:lang w:eastAsia="cs-CZ"/>
            <w14:ligatures w14:val="none"/>
          </w:rPr>
          <w:t>www.topseminare.cz</w:t>
        </w:r>
      </w:hyperlink>
      <w:r w:rsidRPr="001D5AB2">
        <w:rPr>
          <w:rFonts w:eastAsia="Times New Roman" w:cstheme="minorHAnsi"/>
          <w:color w:val="595959"/>
          <w:kern w:val="0"/>
          <w:sz w:val="20"/>
          <w:szCs w:val="20"/>
          <w:lang w:eastAsia="cs-CZ"/>
          <w14:ligatures w14:val="none"/>
        </w:rPr>
        <w:t xml:space="preserve"> .</w:t>
      </w:r>
      <w:r w:rsidRPr="001D5AB2">
        <w:rPr>
          <w:rFonts w:eastAsia="Times New Roman" w:cstheme="minorHAnsi"/>
          <w:b/>
          <w:color w:val="595959"/>
          <w:kern w:val="0"/>
          <w:sz w:val="20"/>
          <w:szCs w:val="20"/>
          <w:lang w:eastAsia="cs-CZ"/>
          <w14:ligatures w14:val="none"/>
        </w:rPr>
        <w:t xml:space="preserve"> Úředníci ÚSC mohou realizovat platbu za seminář až po obdržení faktury po semináři</w:t>
      </w:r>
      <w:r w:rsidRPr="001D5AB2">
        <w:rPr>
          <w:rFonts w:eastAsia="Times New Roman" w:cstheme="minorHAnsi"/>
          <w:color w:val="595959"/>
          <w:kern w:val="0"/>
          <w:sz w:val="20"/>
          <w:szCs w:val="20"/>
          <w:lang w:eastAsia="cs-CZ"/>
          <w14:ligatures w14:val="none"/>
        </w:rPr>
        <w:t xml:space="preserve">. Nejasnosti a dotazy rádi vyřídíme telefonicky či emailem (kontakty viz výše nebo na webových stránkách). </w:t>
      </w:r>
      <w:r w:rsidRPr="001D5AB2">
        <w:rPr>
          <w:rFonts w:eastAsia="Times New Roman" w:cstheme="minorHAnsi"/>
          <w:b/>
          <w:color w:val="595959"/>
          <w:kern w:val="0"/>
          <w:sz w:val="20"/>
          <w:szCs w:val="20"/>
          <w:lang w:eastAsia="cs-CZ"/>
          <w14:ligatures w14:val="none"/>
        </w:rPr>
        <w:t xml:space="preserve">Ve lhůtě tři dny a méně před konáním akce není možné zrušit účast na semináři. Kdykoli je možné nahlásit náhradníka na </w:t>
      </w:r>
      <w:hyperlink r:id="rId10" w:history="1">
        <w:r w:rsidRPr="001D5AB2">
          <w:rPr>
            <w:rFonts w:eastAsia="Times New Roman" w:cstheme="minorHAnsi"/>
            <w:b/>
            <w:color w:val="0000FF"/>
            <w:kern w:val="0"/>
            <w:sz w:val="20"/>
            <w:szCs w:val="20"/>
            <w:u w:val="single"/>
            <w:lang w:eastAsia="cs-CZ"/>
            <w14:ligatures w14:val="none"/>
          </w:rPr>
          <w:t>info@topseminare.cz</w:t>
        </w:r>
      </w:hyperlink>
      <w:r w:rsidRPr="001D5AB2">
        <w:rPr>
          <w:rFonts w:eastAsia="Times New Roman" w:cstheme="minorHAnsi"/>
          <w:b/>
          <w:color w:val="595959"/>
          <w:kern w:val="0"/>
          <w:sz w:val="20"/>
          <w:szCs w:val="20"/>
          <w:lang w:eastAsia="cs-CZ"/>
          <w14:ligatures w14:val="none"/>
        </w:rPr>
        <w:t xml:space="preserve">. </w:t>
      </w:r>
    </w:p>
    <w:p w14:paraId="243AD1C3" w14:textId="77777777" w:rsidR="007C6CBC" w:rsidRPr="001D5AB2" w:rsidRDefault="007C6CBC" w:rsidP="007C6CBC">
      <w:pPr>
        <w:spacing w:before="40" w:after="0" w:line="240" w:lineRule="auto"/>
        <w:ind w:left="720" w:right="-153"/>
        <w:jc w:val="both"/>
        <w:rPr>
          <w:rFonts w:eastAsia="Times New Roman" w:cstheme="minorHAnsi"/>
          <w:b/>
          <w:bCs/>
          <w:color w:val="00B0F0"/>
          <w:kern w:val="0"/>
          <w:sz w:val="20"/>
          <w:szCs w:val="20"/>
          <w:lang w:eastAsia="cs-CZ"/>
          <w14:ligatures w14:val="none"/>
        </w:rPr>
      </w:pPr>
    </w:p>
    <w:p w14:paraId="7F8DE886" w14:textId="77777777" w:rsidR="007C6CBC" w:rsidRPr="001D5AB2" w:rsidRDefault="007C6CBC" w:rsidP="001D5AB2">
      <w:pPr>
        <w:spacing w:before="40" w:after="0" w:line="240" w:lineRule="auto"/>
        <w:ind w:right="-153"/>
        <w:rPr>
          <w:rFonts w:eastAsia="Times New Roman" w:cstheme="minorHAnsi"/>
          <w:b/>
          <w:bCs/>
          <w:color w:val="00B0F0"/>
          <w:kern w:val="0"/>
          <w:sz w:val="20"/>
          <w:szCs w:val="20"/>
          <w:lang w:eastAsia="cs-CZ"/>
          <w14:ligatures w14:val="none"/>
        </w:rPr>
      </w:pPr>
      <w:r w:rsidRPr="001D5AB2">
        <w:rPr>
          <w:rFonts w:eastAsia="Times New Roman" w:cstheme="minorHAnsi"/>
          <w:b/>
          <w:bCs/>
          <w:color w:val="00B0F0"/>
          <w:kern w:val="0"/>
          <w:sz w:val="20"/>
          <w:szCs w:val="20"/>
          <w:lang w:eastAsia="cs-CZ"/>
          <w14:ligatures w14:val="none"/>
        </w:rPr>
        <w:t xml:space="preserve">Zaplacení a smluvní podmínky: </w:t>
      </w:r>
    </w:p>
    <w:p w14:paraId="021E4FD9" w14:textId="77777777" w:rsidR="007C6CBC" w:rsidRPr="001D5AB2" w:rsidRDefault="007C6CBC" w:rsidP="001D5AB2">
      <w:pPr>
        <w:spacing w:before="40" w:after="0" w:line="240" w:lineRule="auto"/>
        <w:ind w:right="-11"/>
        <w:jc w:val="both"/>
        <w:rPr>
          <w:rFonts w:eastAsia="Times New Roman" w:cstheme="minorHAnsi"/>
          <w:color w:val="595959"/>
          <w:kern w:val="0"/>
          <w:sz w:val="20"/>
          <w:szCs w:val="20"/>
          <w:lang w:eastAsia="cs-CZ"/>
          <w14:ligatures w14:val="none"/>
        </w:rPr>
      </w:pPr>
      <w:r w:rsidRPr="001D5AB2">
        <w:rPr>
          <w:rFonts w:eastAsia="Times New Roman" w:cstheme="minorHAnsi"/>
          <w:color w:val="595959"/>
          <w:kern w:val="0"/>
          <w:sz w:val="20"/>
          <w:szCs w:val="20"/>
          <w:lang w:eastAsia="cs-CZ"/>
          <w14:ligatures w14:val="none"/>
        </w:rPr>
        <w:t xml:space="preserve">Úhradu semináře proveďte na náš </w:t>
      </w:r>
      <w:r w:rsidRPr="001D5AB2">
        <w:rPr>
          <w:rFonts w:eastAsia="Times New Roman" w:cstheme="minorHAnsi"/>
          <w:b/>
          <w:bCs/>
          <w:i/>
          <w:iCs/>
          <w:color w:val="FF0000"/>
          <w:kern w:val="0"/>
          <w:sz w:val="20"/>
          <w:szCs w:val="20"/>
          <w:lang w:eastAsia="cs-CZ"/>
          <w14:ligatures w14:val="none"/>
        </w:rPr>
        <w:t xml:space="preserve">účet č. 5000500032/5500 </w:t>
      </w:r>
      <w:proofErr w:type="spellStart"/>
      <w:r w:rsidRPr="001D5AB2">
        <w:rPr>
          <w:rFonts w:eastAsia="Times New Roman" w:cstheme="minorHAnsi"/>
          <w:b/>
          <w:bCs/>
          <w:i/>
          <w:iCs/>
          <w:color w:val="FF0000"/>
          <w:kern w:val="0"/>
          <w:sz w:val="20"/>
          <w:szCs w:val="20"/>
          <w:lang w:eastAsia="cs-CZ"/>
          <w14:ligatures w14:val="none"/>
        </w:rPr>
        <w:t>Raiffeisen</w:t>
      </w:r>
      <w:proofErr w:type="spellEnd"/>
      <w:r w:rsidRPr="001D5AB2">
        <w:rPr>
          <w:rFonts w:eastAsia="Times New Roman" w:cstheme="minorHAnsi"/>
          <w:b/>
          <w:bCs/>
          <w:i/>
          <w:iCs/>
          <w:color w:val="FF0000"/>
          <w:kern w:val="0"/>
          <w:sz w:val="20"/>
          <w:szCs w:val="20"/>
          <w:lang w:eastAsia="cs-CZ"/>
          <w14:ligatures w14:val="none"/>
        </w:rPr>
        <w:t xml:space="preserve"> Bank</w:t>
      </w:r>
      <w:r w:rsidRPr="001D5AB2">
        <w:rPr>
          <w:rFonts w:eastAsia="Times New Roman" w:cstheme="minorHAnsi"/>
          <w:color w:val="595959"/>
          <w:kern w:val="0"/>
          <w:sz w:val="20"/>
          <w:szCs w:val="20"/>
          <w:lang w:eastAsia="cs-CZ"/>
          <w14:ligatures w14:val="none"/>
        </w:rPr>
        <w:t>, neopomeňte uvést správný variabilní symbol. Daňový doklad obdrží účastníci v den konání semináře. V případě neúčasti se vložné nevrací, ale je možné poslat náhradníka.</w:t>
      </w:r>
      <w:bookmarkEnd w:id="0"/>
      <w:r w:rsidRPr="001D5AB2">
        <w:rPr>
          <w:rFonts w:eastAsia="Times New Roman" w:cstheme="minorHAnsi"/>
          <w:color w:val="595959"/>
          <w:kern w:val="0"/>
          <w:sz w:val="20"/>
          <w:szCs w:val="20"/>
          <w:lang w:eastAsia="cs-CZ"/>
          <w14:ligatures w14:val="none"/>
        </w:rPr>
        <w:t xml:space="preserve"> </w:t>
      </w:r>
    </w:p>
    <w:p w14:paraId="5FE9F259" w14:textId="77777777" w:rsidR="007C6CBC" w:rsidRPr="001D5AB2" w:rsidRDefault="007C6CBC" w:rsidP="007C6CBC">
      <w:pPr>
        <w:spacing w:before="40" w:after="0" w:line="240" w:lineRule="auto"/>
        <w:ind w:left="720" w:right="720"/>
        <w:jc w:val="both"/>
        <w:rPr>
          <w:rFonts w:ascii="Arial" w:eastAsia="Arial Unicode MS" w:hAnsi="Arial" w:cs="Arial"/>
          <w:bCs/>
          <w:i/>
          <w:iCs/>
          <w:color w:val="00B0F0"/>
          <w:kern w:val="0"/>
          <w:sz w:val="20"/>
          <w:szCs w:val="20"/>
          <w:lang w:eastAsia="cs-CZ"/>
          <w14:ligatures w14:val="none"/>
        </w:rPr>
      </w:pPr>
    </w:p>
    <w:p w14:paraId="2D033B38" w14:textId="77777777" w:rsidR="007C6CBC" w:rsidRPr="007C6CBC" w:rsidRDefault="007C6CBC" w:rsidP="007C6CBC">
      <w:pPr>
        <w:spacing w:before="40" w:after="0" w:line="240" w:lineRule="auto"/>
        <w:ind w:left="720" w:right="720"/>
        <w:jc w:val="both"/>
        <w:rPr>
          <w:rFonts w:ascii="Times New Roman" w:eastAsia="Times New Roman" w:hAnsi="Times New Roman" w:cs="Arial"/>
          <w:b/>
          <w:color w:val="595959"/>
          <w:kern w:val="0"/>
          <w:sz w:val="24"/>
          <w:szCs w:val="24"/>
          <w:lang w:eastAsia="cs-CZ"/>
          <w14:ligatures w14:val="none"/>
        </w:rPr>
      </w:pPr>
    </w:p>
    <w:p w14:paraId="700399A0" w14:textId="77777777" w:rsidR="007C6CBC" w:rsidRPr="007C6CBC" w:rsidRDefault="007C6CBC" w:rsidP="007C6CBC">
      <w:pPr>
        <w:spacing w:before="40" w:after="360" w:line="240" w:lineRule="auto"/>
        <w:ind w:left="720" w:right="720"/>
        <w:rPr>
          <w:rFonts w:ascii="Tw Cen MT" w:eastAsia="Tw Cen MT" w:hAnsi="Tw Cen MT" w:cs="Arial"/>
          <w:color w:val="595959"/>
          <w:kern w:val="20"/>
          <w:sz w:val="24"/>
          <w:szCs w:val="20"/>
          <w:lang w:eastAsia="ja-JP"/>
          <w14:ligatures w14:val="none"/>
        </w:rPr>
      </w:pPr>
    </w:p>
    <w:p w14:paraId="55297780" w14:textId="77777777" w:rsidR="007C6CBC" w:rsidRPr="007C6CBC" w:rsidRDefault="007C6CBC" w:rsidP="007C6CBC">
      <w:pPr>
        <w:spacing w:before="40" w:after="360" w:line="240" w:lineRule="auto"/>
        <w:ind w:left="720" w:right="720"/>
        <w:contextualSpacing/>
        <w:rPr>
          <w:rFonts w:ascii="Tw Cen MT" w:eastAsia="Tw Cen MT" w:hAnsi="Tw Cen MT" w:cs="Arial"/>
          <w:b/>
          <w:bCs/>
          <w:color w:val="1CADE4"/>
          <w:kern w:val="20"/>
          <w:sz w:val="24"/>
          <w:szCs w:val="20"/>
          <w:lang w:eastAsia="ja-JP"/>
          <w14:ligatures w14:val="none"/>
        </w:rPr>
      </w:pPr>
    </w:p>
    <w:p w14:paraId="5705CB8B" w14:textId="77777777" w:rsidR="007C6CBC" w:rsidRDefault="007C6CBC"/>
    <w:sectPr w:rsidR="007C6CBC" w:rsidSect="00C34B8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D915E" w14:textId="77777777" w:rsidR="00130CB4" w:rsidRDefault="00130CB4" w:rsidP="007C6CBC">
      <w:pPr>
        <w:spacing w:after="0" w:line="240" w:lineRule="auto"/>
      </w:pPr>
      <w:r>
        <w:separator/>
      </w:r>
    </w:p>
  </w:endnote>
  <w:endnote w:type="continuationSeparator" w:id="0">
    <w:p w14:paraId="26FB4EB2" w14:textId="77777777" w:rsidR="00130CB4" w:rsidRDefault="00130CB4" w:rsidP="007C6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Unicode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96C2B" w14:textId="77777777" w:rsidR="00592D24" w:rsidRDefault="00592D2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2FDA5" w14:textId="77777777" w:rsidR="00592D24" w:rsidRDefault="00592D2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7DB48" w14:textId="77777777" w:rsidR="00592D24" w:rsidRDefault="00592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7BCC3" w14:textId="77777777" w:rsidR="00130CB4" w:rsidRDefault="00130CB4" w:rsidP="007C6CBC">
      <w:pPr>
        <w:spacing w:after="0" w:line="240" w:lineRule="auto"/>
      </w:pPr>
      <w:r>
        <w:separator/>
      </w:r>
    </w:p>
  </w:footnote>
  <w:footnote w:type="continuationSeparator" w:id="0">
    <w:p w14:paraId="2C5ECBB7" w14:textId="77777777" w:rsidR="00130CB4" w:rsidRDefault="00130CB4" w:rsidP="007C6C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BD8D6" w14:textId="1F25EFC7" w:rsidR="00592D24" w:rsidRDefault="00592D2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3CCF7" w14:textId="0D6C6835" w:rsidR="00592D24" w:rsidRDefault="00592D2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EE0AD" w14:textId="1C9BC6CA" w:rsidR="00592D24" w:rsidRDefault="00592D2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3967"/>
    <w:multiLevelType w:val="multilevel"/>
    <w:tmpl w:val="E3664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AA9260E"/>
    <w:multiLevelType w:val="hybridMultilevel"/>
    <w:tmpl w:val="4626728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DB46B1"/>
    <w:multiLevelType w:val="hybridMultilevel"/>
    <w:tmpl w:val="9DC2B944"/>
    <w:lvl w:ilvl="0" w:tplc="22CC78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DA220C"/>
    <w:multiLevelType w:val="hybridMultilevel"/>
    <w:tmpl w:val="C70CD292"/>
    <w:lvl w:ilvl="0" w:tplc="2048DEB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50675F"/>
    <w:multiLevelType w:val="hybridMultilevel"/>
    <w:tmpl w:val="0ECE74A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6223149">
    <w:abstractNumId w:val="1"/>
  </w:num>
  <w:num w:numId="2" w16cid:durableId="1666737415">
    <w:abstractNumId w:val="4"/>
  </w:num>
  <w:num w:numId="3" w16cid:durableId="1854491729">
    <w:abstractNumId w:val="2"/>
  </w:num>
  <w:num w:numId="4" w16cid:durableId="2115519055">
    <w:abstractNumId w:val="0"/>
  </w:num>
  <w:num w:numId="5" w16cid:durableId="13742334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CBC"/>
    <w:rsid w:val="00070C28"/>
    <w:rsid w:val="00072A1B"/>
    <w:rsid w:val="000C7053"/>
    <w:rsid w:val="000D7A2D"/>
    <w:rsid w:val="000F1481"/>
    <w:rsid w:val="00130CB4"/>
    <w:rsid w:val="00140788"/>
    <w:rsid w:val="00141AA8"/>
    <w:rsid w:val="001A14A6"/>
    <w:rsid w:val="001B3BD7"/>
    <w:rsid w:val="001D5AB2"/>
    <w:rsid w:val="001F657D"/>
    <w:rsid w:val="0037371C"/>
    <w:rsid w:val="003A294B"/>
    <w:rsid w:val="003E4DBE"/>
    <w:rsid w:val="004551B6"/>
    <w:rsid w:val="00461685"/>
    <w:rsid w:val="00511592"/>
    <w:rsid w:val="00592D24"/>
    <w:rsid w:val="005A36AE"/>
    <w:rsid w:val="005B1BF2"/>
    <w:rsid w:val="005B570F"/>
    <w:rsid w:val="006B60BD"/>
    <w:rsid w:val="00732443"/>
    <w:rsid w:val="007578FC"/>
    <w:rsid w:val="007C5CB2"/>
    <w:rsid w:val="007C6CBC"/>
    <w:rsid w:val="00827991"/>
    <w:rsid w:val="00851163"/>
    <w:rsid w:val="0088625F"/>
    <w:rsid w:val="008D7A12"/>
    <w:rsid w:val="00986987"/>
    <w:rsid w:val="00A3279F"/>
    <w:rsid w:val="00A53C24"/>
    <w:rsid w:val="00AF10DB"/>
    <w:rsid w:val="00B25D6B"/>
    <w:rsid w:val="00BC045E"/>
    <w:rsid w:val="00BF5528"/>
    <w:rsid w:val="00C34B82"/>
    <w:rsid w:val="00C748C4"/>
    <w:rsid w:val="00CA4AB4"/>
    <w:rsid w:val="00D04C53"/>
    <w:rsid w:val="00D05C1F"/>
    <w:rsid w:val="00D26D83"/>
    <w:rsid w:val="00E16334"/>
    <w:rsid w:val="00E67B34"/>
    <w:rsid w:val="00E72D01"/>
    <w:rsid w:val="00E76D86"/>
    <w:rsid w:val="00E8178B"/>
    <w:rsid w:val="00E86E70"/>
    <w:rsid w:val="00ED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FA10A"/>
  <w15:chartTrackingRefBased/>
  <w15:docId w15:val="{3475ED92-AE9B-41A8-8A4A-B8F8445C9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625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7C6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7C6CBC"/>
  </w:style>
  <w:style w:type="paragraph" w:styleId="Zpat">
    <w:name w:val="footer"/>
    <w:basedOn w:val="Normln"/>
    <w:link w:val="ZpatChar"/>
    <w:uiPriority w:val="99"/>
    <w:semiHidden/>
    <w:unhideWhenUsed/>
    <w:rsid w:val="007C6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7C6CBC"/>
  </w:style>
  <w:style w:type="paragraph" w:styleId="Odstavecseseznamem">
    <w:name w:val="List Paragraph"/>
    <w:basedOn w:val="Normln"/>
    <w:uiPriority w:val="34"/>
    <w:qFormat/>
    <w:rsid w:val="007C5CB2"/>
    <w:pPr>
      <w:spacing w:after="0" w:line="240" w:lineRule="auto"/>
      <w:ind w:left="720"/>
    </w:pPr>
    <w:rPr>
      <w:rFonts w:ascii="Times New Roman" w:eastAsia="Calibri" w:hAnsi="Times New Roman" w:cs="Times New Roman"/>
      <w:kern w:val="0"/>
      <w:sz w:val="24"/>
      <w:szCs w:val="24"/>
      <w:lang w:eastAsia="cs-CZ"/>
      <w14:ligatures w14:val="none"/>
    </w:rPr>
  </w:style>
  <w:style w:type="character" w:styleId="Siln">
    <w:name w:val="Strong"/>
    <w:uiPriority w:val="22"/>
    <w:qFormat/>
    <w:rsid w:val="001D5AB2"/>
    <w:rPr>
      <w:b/>
      <w:bCs/>
    </w:rPr>
  </w:style>
  <w:style w:type="character" w:customStyle="1" w:styleId="Zvraznn">
    <w:name w:val="Zvýraznění"/>
    <w:uiPriority w:val="20"/>
    <w:qFormat/>
    <w:rsid w:val="001D5AB2"/>
    <w:rPr>
      <w:i/>
      <w:iCs/>
    </w:rPr>
  </w:style>
  <w:style w:type="paragraph" w:customStyle="1" w:styleId="-wm-msolistparagraph">
    <w:name w:val="-wm-msolistparagraph"/>
    <w:basedOn w:val="Normln"/>
    <w:rsid w:val="005B1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htmlcode">
    <w:name w:val="htmlcode"/>
    <w:basedOn w:val="Standardnpsmoodstavce"/>
    <w:rsid w:val="005B1BF2"/>
  </w:style>
  <w:style w:type="paragraph" w:customStyle="1" w:styleId="Default">
    <w:name w:val="Default"/>
    <w:rsid w:val="00141A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cs-CZ"/>
      <w14:ligatures w14:val="none"/>
    </w:rPr>
  </w:style>
  <w:style w:type="paragraph" w:styleId="Normlnweb">
    <w:name w:val="Normal (Web)"/>
    <w:basedOn w:val="Normln"/>
    <w:uiPriority w:val="99"/>
    <w:semiHidden/>
    <w:rsid w:val="00141AA8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color w:val="000000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4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info@topseminare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pseminare.cz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A79BE-B075-414A-8F81-51B40E633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644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Josefína Staňková</dc:creator>
  <cp:keywords/>
  <dc:description/>
  <cp:lastModifiedBy>Top backup</cp:lastModifiedBy>
  <cp:revision>4</cp:revision>
  <dcterms:created xsi:type="dcterms:W3CDTF">2026-09-23T08:59:00Z</dcterms:created>
  <dcterms:modified xsi:type="dcterms:W3CDTF">2026-10-21T10:38:00Z</dcterms:modified>
</cp:coreProperties>
</file>